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454" w:rsidRPr="005F6BD9" w:rsidRDefault="00535B9D" w:rsidP="003B4454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3202EF">
        <w:rPr>
          <w:rFonts w:eastAsia="MS Mincho" w:cs="Arial"/>
          <w:b/>
          <w:bCs/>
          <w:sz w:val="28"/>
          <w:lang w:eastAsia="ja-JP"/>
        </w:rPr>
        <w:t xml:space="preserve">3GPP TSG RAN WG1 </w:t>
      </w:r>
      <w:r w:rsidRPr="003202EF">
        <w:rPr>
          <w:rFonts w:eastAsia="MS Mincho" w:cs="Arial" w:hint="eastAsia"/>
          <w:b/>
          <w:bCs/>
          <w:sz w:val="28"/>
          <w:lang w:eastAsia="ja-JP"/>
        </w:rPr>
        <w:t>#90</w:t>
      </w:r>
      <w:r w:rsidR="003B4454">
        <w:rPr>
          <w:rFonts w:hint="eastAsia"/>
          <w:b/>
          <w:sz w:val="24"/>
          <w:szCs w:val="24"/>
          <w:lang w:eastAsia="ko-KR"/>
        </w:rPr>
        <w:t xml:space="preserve"> </w:t>
      </w:r>
      <w:r w:rsidR="003B4454"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="003B4454"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="003B4454" w:rsidRPr="0034566E">
        <w:rPr>
          <w:rFonts w:eastAsia="MS Mincho" w:cs="Arial"/>
          <w:b/>
          <w:bCs/>
          <w:i/>
          <w:sz w:val="24"/>
          <w:szCs w:val="24"/>
          <w:lang w:eastAsia="ja-JP"/>
        </w:rPr>
        <w:t>R1-17</w:t>
      </w:r>
      <w:r w:rsidR="00B44516" w:rsidRPr="00B44516">
        <w:rPr>
          <w:rFonts w:eastAsiaTheme="minorEastAsia" w:cs="Arial"/>
          <w:b/>
          <w:bCs/>
          <w:i/>
          <w:sz w:val="24"/>
          <w:szCs w:val="24"/>
          <w:lang w:eastAsia="ko-KR"/>
        </w:rPr>
        <w:t>4593</w:t>
      </w:r>
      <w:bookmarkStart w:id="1" w:name="_GoBack"/>
      <w:bookmarkEnd w:id="1"/>
    </w:p>
    <w:p w:rsidR="006D2ED0" w:rsidRPr="006E473F" w:rsidRDefault="003D27BA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eastAsia="MS Mincho" w:cs="Arial" w:hint="eastAsia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proofErr w:type="spellStart"/>
      <w:r>
        <w:rPr>
          <w:rFonts w:eastAsia="MS Mincho" w:cs="Arial" w:hint="eastAsia"/>
          <w:b/>
          <w:bCs/>
          <w:sz w:val="28"/>
          <w:lang w:eastAsia="ja-JP"/>
        </w:rPr>
        <w:t>Czechia</w:t>
      </w:r>
      <w:proofErr w:type="spellEnd"/>
      <w:r w:rsidR="004129A9">
        <w:rPr>
          <w:rFonts w:eastAsia="MS Mincho" w:cs="Arial"/>
          <w:b/>
          <w:bCs/>
          <w:sz w:val="28"/>
          <w:lang w:eastAsia="ja-JP"/>
        </w:rPr>
        <w:t>,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 w:hint="eastAsia"/>
          <w:b/>
          <w:bCs/>
          <w:sz w:val="28"/>
          <w:lang w:eastAsia="ja-JP"/>
        </w:rPr>
        <w:t>21th</w:t>
      </w:r>
      <w:r w:rsidRPr="004C7EB6">
        <w:rPr>
          <w:rFonts w:eastAsia="MS Mincho" w:cs="Arial" w:hint="eastAsia"/>
          <w:b/>
          <w:bCs/>
          <w:sz w:val="28"/>
          <w:lang w:eastAsia="ja-JP"/>
        </w:rPr>
        <w:t xml:space="preserve"> </w:t>
      </w:r>
      <w:r>
        <w:rPr>
          <w:rFonts w:cs="Arial"/>
          <w:b/>
          <w:bCs/>
          <w:sz w:val="28"/>
        </w:rPr>
        <w:t>–</w:t>
      </w:r>
      <w:r w:rsidRPr="0052548E">
        <w:rPr>
          <w:rFonts w:cs="Arial"/>
          <w:b/>
          <w:bCs/>
          <w:sz w:val="28"/>
        </w:rPr>
        <w:t xml:space="preserve"> </w:t>
      </w:r>
      <w:r w:rsidRPr="0074092F">
        <w:rPr>
          <w:rFonts w:eastAsia="MS Mincho" w:cs="Arial" w:hint="eastAsia"/>
          <w:b/>
          <w:bCs/>
          <w:sz w:val="28"/>
          <w:lang w:eastAsia="ja-JP"/>
        </w:rPr>
        <w:t>25</w:t>
      </w:r>
      <w:r>
        <w:rPr>
          <w:rFonts w:eastAsia="MS Mincho" w:cs="Arial" w:hint="eastAsia"/>
          <w:b/>
          <w:bCs/>
          <w:sz w:val="28"/>
          <w:lang w:eastAsia="ja-JP"/>
        </w:rPr>
        <w:t>th</w:t>
      </w:r>
      <w:r w:rsidRPr="0052548E">
        <w:rPr>
          <w:rFonts w:cs="Arial"/>
          <w:b/>
          <w:bCs/>
          <w:sz w:val="28"/>
        </w:rPr>
        <w:t xml:space="preserve"> </w:t>
      </w:r>
      <w:r>
        <w:rPr>
          <w:rFonts w:eastAsia="MS Mincho" w:cs="Arial" w:hint="eastAsia"/>
          <w:b/>
          <w:bCs/>
          <w:sz w:val="28"/>
          <w:lang w:eastAsia="ja-JP"/>
        </w:rPr>
        <w:t>August</w:t>
      </w:r>
      <w:r>
        <w:rPr>
          <w:rFonts w:cs="Arial"/>
          <w:b/>
          <w:bCs/>
          <w:sz w:val="28"/>
        </w:rPr>
        <w:t xml:space="preserve"> 201</w:t>
      </w:r>
      <w:r w:rsidRPr="009513AC">
        <w:rPr>
          <w:rFonts w:eastAsia="MS Mincho" w:cs="Arial" w:hint="eastAsia"/>
          <w:b/>
          <w:bCs/>
          <w:sz w:val="28"/>
          <w:lang w:eastAsia="ja-JP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3D27BA">
        <w:rPr>
          <w:rFonts w:ascii="Arial" w:hAnsi="Arial" w:hint="eastAsia"/>
          <w:sz w:val="24"/>
          <w:lang w:eastAsia="ko-KR"/>
        </w:rPr>
        <w:t>6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DB11BC">
        <w:rPr>
          <w:rFonts w:ascii="Arial" w:hAnsi="Arial" w:hint="eastAsia"/>
          <w:sz w:val="24"/>
          <w:lang w:eastAsia="ko-KR"/>
        </w:rPr>
        <w:t>4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B312C" w:rsidRPr="00FB312C">
        <w:rPr>
          <w:rFonts w:ascii="Arial" w:hAnsi="Arial"/>
          <w:sz w:val="24"/>
          <w:lang w:eastAsia="ko-KR"/>
        </w:rPr>
        <w:t xml:space="preserve">Symbol Mapping </w:t>
      </w:r>
      <w:r w:rsidR="00CB58BC">
        <w:rPr>
          <w:rFonts w:ascii="Arial" w:hAnsi="Arial" w:hint="eastAsia"/>
          <w:sz w:val="24"/>
          <w:lang w:eastAsia="ko-KR"/>
        </w:rPr>
        <w:t>D</w:t>
      </w:r>
      <w:r w:rsidR="00FB312C" w:rsidRPr="00FB312C">
        <w:rPr>
          <w:rFonts w:ascii="Arial" w:hAnsi="Arial"/>
          <w:sz w:val="24"/>
          <w:lang w:eastAsia="ko-KR"/>
        </w:rPr>
        <w:t>iversity for Retransmission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DD3881" w:rsidRPr="002519C7" w:rsidRDefault="00867819" w:rsidP="00DD3881">
      <w:pPr>
        <w:ind w:firstLineChars="100" w:firstLine="200"/>
        <w:jc w:val="both"/>
        <w:rPr>
          <w:lang w:eastAsia="ko-KR"/>
        </w:rPr>
      </w:pPr>
      <w:r w:rsidRPr="002519C7">
        <w:rPr>
          <w:lang w:eastAsia="ko-KR"/>
        </w:rPr>
        <w:t>I</w:t>
      </w:r>
      <w:r w:rsidRPr="002519C7">
        <w:rPr>
          <w:rFonts w:hint="eastAsia"/>
          <w:lang w:eastAsia="ko-KR"/>
        </w:rPr>
        <w:t xml:space="preserve">n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RAN1</w:t>
      </w:r>
      <w:r>
        <w:rPr>
          <w:rFonts w:hint="eastAsia"/>
          <w:lang w:eastAsia="ko-KR"/>
        </w:rPr>
        <w:t xml:space="preserve"> </w:t>
      </w:r>
      <w:r w:rsidR="0083498A">
        <w:rPr>
          <w:rFonts w:hint="eastAsia"/>
          <w:lang w:eastAsia="ko-KR"/>
        </w:rPr>
        <w:t>January Ad Hoc</w:t>
      </w:r>
      <w:r w:rsidRPr="002519C7">
        <w:rPr>
          <w:lang w:eastAsia="ko-KR"/>
        </w:rPr>
        <w:t xml:space="preserve"> meeting, </w:t>
      </w:r>
      <w:r>
        <w:rPr>
          <w:rFonts w:hint="eastAsia"/>
          <w:lang w:eastAsia="ko-KR"/>
        </w:rPr>
        <w:t>the following agreement on</w:t>
      </w:r>
      <w:r w:rsidR="00AA2E50">
        <w:rPr>
          <w:rFonts w:hint="eastAsia"/>
          <w:lang w:eastAsia="ko-KR"/>
        </w:rPr>
        <w:t xml:space="preserve"> the</w:t>
      </w:r>
      <w:r>
        <w:rPr>
          <w:rFonts w:hint="eastAsia"/>
          <w:lang w:eastAsia="ko-KR"/>
        </w:rPr>
        <w:t xml:space="preserve"> rate matching for LDPC codes </w:t>
      </w:r>
      <w:r w:rsidR="00AA2E50">
        <w:rPr>
          <w:rFonts w:hint="eastAsia"/>
          <w:lang w:eastAsia="ko-KR"/>
        </w:rPr>
        <w:t>has been achieved</w:t>
      </w:r>
      <w:r w:rsidR="000D3FAB">
        <w:rPr>
          <w:rFonts w:hint="eastAsia"/>
          <w:lang w:eastAsia="ko-KR"/>
        </w:rPr>
        <w:t xml:space="preserve"> [1]</w:t>
      </w:r>
      <w:r w:rsidR="00AA2E50">
        <w:rPr>
          <w:rFonts w:hint="eastAsia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E22" w:rsidTr="00016E22">
        <w:tc>
          <w:tcPr>
            <w:tcW w:w="9837" w:type="dxa"/>
          </w:tcPr>
          <w:p w:rsidR="00016E22" w:rsidRPr="003B3654" w:rsidRDefault="00016E22" w:rsidP="00016E22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3B3654">
              <w:rPr>
                <w:rFonts w:eastAsia="MS Mincho"/>
                <w:b/>
                <w:highlight w:val="green"/>
                <w:u w:val="single"/>
                <w:lang w:eastAsia="ja-JP"/>
              </w:rPr>
              <w:t xml:space="preserve">Agreement: </w:t>
            </w:r>
          </w:p>
          <w:p w:rsidR="00016E22" w:rsidRPr="003B3654" w:rsidRDefault="00016E22" w:rsidP="00016E22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3B3654">
              <w:rPr>
                <w:rFonts w:eastAsia="MS Mincho"/>
                <w:lang w:val="en-US" w:eastAsia="ja-JP"/>
              </w:rPr>
              <w:t>Built-in puncturing of systematic bits is supported for LDPC coding, that is:</w:t>
            </w:r>
          </w:p>
          <w:p w:rsidR="00016E22" w:rsidRPr="003B3654" w:rsidRDefault="00016E22" w:rsidP="00016E22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3B3654">
              <w:rPr>
                <w:rFonts w:eastAsia="MS Mincho"/>
                <w:lang w:val="en-US" w:eastAsia="ja-JP"/>
              </w:rPr>
              <w:t xml:space="preserve">At least for the initial transmission, the coded bits are taken after skipping the first </w:t>
            </w:r>
            <w:proofErr w:type="spellStart"/>
            <w:r w:rsidRPr="003B3654">
              <w:rPr>
                <w:rFonts w:eastAsia="MS Mincho"/>
                <w:lang w:val="en-US" w:eastAsia="ja-JP"/>
              </w:rPr>
              <w:t>N</w:t>
            </w:r>
            <w:r w:rsidRPr="003B3654">
              <w:rPr>
                <w:rFonts w:eastAsia="MS Mincho"/>
                <w:vertAlign w:val="subscript"/>
                <w:lang w:val="en-US" w:eastAsia="ja-JP"/>
              </w:rPr>
              <w:t>sys,punct</w:t>
            </w:r>
            <w:proofErr w:type="spellEnd"/>
            <w:r w:rsidRPr="003B3654">
              <w:rPr>
                <w:rFonts w:eastAsia="MS Mincho"/>
                <w:vertAlign w:val="subscript"/>
                <w:lang w:val="en-US" w:eastAsia="ja-JP"/>
              </w:rPr>
              <w:t xml:space="preserve">  </w:t>
            </w:r>
            <w:r w:rsidRPr="003B3654">
              <w:rPr>
                <w:rFonts w:eastAsia="MS Mincho"/>
                <w:lang w:val="en-US" w:eastAsia="ja-JP"/>
              </w:rPr>
              <w:t xml:space="preserve">systematic bits </w:t>
            </w:r>
          </w:p>
          <w:p w:rsidR="00016E22" w:rsidRPr="003B3654" w:rsidRDefault="00016E22" w:rsidP="00016E22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 w:rsidRPr="003B3654">
              <w:rPr>
                <w:rFonts w:eastAsia="MS Mincho"/>
                <w:lang w:val="en-US" w:eastAsia="ja-JP"/>
              </w:rPr>
              <w:t>N</w:t>
            </w:r>
            <w:r w:rsidRPr="003B3654">
              <w:rPr>
                <w:rFonts w:eastAsia="MS Mincho"/>
                <w:vertAlign w:val="subscript"/>
                <w:lang w:val="en-US" w:eastAsia="ja-JP"/>
              </w:rPr>
              <w:t>sys,punct</w:t>
            </w:r>
            <w:proofErr w:type="spellEnd"/>
            <w:r w:rsidRPr="003B3654">
              <w:rPr>
                <w:rFonts w:eastAsia="MS Mincho"/>
                <w:lang w:val="en-US" w:eastAsia="ja-JP"/>
              </w:rPr>
              <w:t xml:space="preserve"> is selected from: 0, Z, and 2*Z</w:t>
            </w:r>
          </w:p>
          <w:p w:rsidR="00016E22" w:rsidRPr="003B3654" w:rsidRDefault="00016E22" w:rsidP="00016E22">
            <w:pPr>
              <w:numPr>
                <w:ilvl w:val="0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3B3654">
              <w:rPr>
                <w:rFonts w:eastAsia="MS Mincho"/>
                <w:lang w:val="en-US" w:eastAsia="ja-JP"/>
              </w:rPr>
              <w:t>The rate matching for LDPC code is circular buffer based (same concept as in LTE)</w:t>
            </w:r>
          </w:p>
          <w:p w:rsidR="00016E22" w:rsidRPr="003B3654" w:rsidRDefault="00016E22" w:rsidP="00016E22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3B3654">
              <w:rPr>
                <w:rFonts w:eastAsia="MS Mincho"/>
                <w:lang w:val="en-US" w:eastAsia="ja-JP"/>
              </w:rPr>
              <w:t>The circular buffer is filled with an ordered sequence of systematic bits and parity bits</w:t>
            </w:r>
          </w:p>
          <w:p w:rsidR="00016E22" w:rsidRPr="003B3654" w:rsidRDefault="00016E22" w:rsidP="00016E22">
            <w:pPr>
              <w:numPr>
                <w:ilvl w:val="2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3B3654">
              <w:rPr>
                <w:rFonts w:eastAsia="MS Mincho"/>
                <w:lang w:val="en-US" w:eastAsia="ja-JP"/>
              </w:rPr>
              <w:t>FFS: Order of the bits in the circular buffer</w:t>
            </w:r>
          </w:p>
          <w:p w:rsidR="00016E22" w:rsidRPr="007D4664" w:rsidRDefault="00016E22" w:rsidP="00016E22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7D4664">
              <w:rPr>
                <w:rFonts w:eastAsia="MS Mincho"/>
                <w:lang w:val="en-US" w:eastAsia="ja-JP"/>
              </w:rPr>
              <w:t xml:space="preserve">For IR-HARQ, each Redundancy Version (RV), </w:t>
            </w:r>
            <w:proofErr w:type="spellStart"/>
            <w:r w:rsidRPr="007D4664">
              <w:rPr>
                <w:rFonts w:eastAsia="MS Mincho"/>
                <w:lang w:val="en-US" w:eastAsia="ja-JP"/>
              </w:rPr>
              <w:t>RV</w:t>
            </w:r>
            <w:r w:rsidRPr="007D4664">
              <w:rPr>
                <w:rFonts w:eastAsia="MS Mincho"/>
                <w:vertAlign w:val="subscript"/>
                <w:lang w:val="en-US" w:eastAsia="ja-JP"/>
              </w:rPr>
              <w:t>i</w:t>
            </w:r>
            <w:proofErr w:type="spellEnd"/>
            <w:r w:rsidRPr="007D4664">
              <w:rPr>
                <w:rFonts w:eastAsia="MS Mincho"/>
                <w:lang w:val="en-US" w:eastAsia="ja-JP"/>
              </w:rPr>
              <w:t>,  is assigned a starting bit location S</w:t>
            </w:r>
            <w:r w:rsidRPr="007D4664">
              <w:rPr>
                <w:rFonts w:eastAsia="MS Mincho"/>
                <w:vertAlign w:val="subscript"/>
                <w:lang w:val="en-US" w:eastAsia="ja-JP"/>
              </w:rPr>
              <w:t>i</w:t>
            </w:r>
            <w:r w:rsidRPr="007D4664">
              <w:rPr>
                <w:rFonts w:eastAsia="MS Mincho"/>
                <w:lang w:val="en-US" w:eastAsia="ja-JP"/>
              </w:rPr>
              <w:t xml:space="preserve"> on the circular buffer</w:t>
            </w:r>
          </w:p>
          <w:p w:rsidR="00016E22" w:rsidRPr="003B3654" w:rsidRDefault="00016E22" w:rsidP="00016E22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 w:rsidRPr="003B3654">
              <w:rPr>
                <w:rFonts w:eastAsia="MS Mincho"/>
                <w:lang w:val="en-US" w:eastAsia="ja-JP"/>
              </w:rPr>
              <w:t xml:space="preserve">For IR retransmission of </w:t>
            </w:r>
            <w:proofErr w:type="spellStart"/>
            <w:r w:rsidRPr="003B3654">
              <w:rPr>
                <w:rFonts w:eastAsia="MS Mincho"/>
                <w:lang w:val="en-US" w:eastAsia="ja-JP"/>
              </w:rPr>
              <w:t>RV</w:t>
            </w:r>
            <w:r w:rsidRPr="003B3654">
              <w:rPr>
                <w:rFonts w:eastAsia="MS Mincho"/>
                <w:vertAlign w:val="subscript"/>
                <w:lang w:val="en-US" w:eastAsia="ja-JP"/>
              </w:rPr>
              <w:t>i</w:t>
            </w:r>
            <w:proofErr w:type="spellEnd"/>
            <w:r w:rsidRPr="003B3654">
              <w:rPr>
                <w:rFonts w:eastAsia="MS Mincho"/>
                <w:lang w:val="en-US" w:eastAsia="ja-JP"/>
              </w:rPr>
              <w:t>, the coded bits are read out sequentially from the circular buffer, starting with the bit location S</w:t>
            </w:r>
            <w:r w:rsidRPr="003B3654">
              <w:rPr>
                <w:rFonts w:eastAsia="MS Mincho"/>
                <w:vertAlign w:val="subscript"/>
                <w:lang w:val="en-US" w:eastAsia="ja-JP"/>
              </w:rPr>
              <w:t>i</w:t>
            </w:r>
          </w:p>
          <w:p w:rsidR="00016E22" w:rsidRPr="003B3654" w:rsidRDefault="00016E22" w:rsidP="00016E22">
            <w:pPr>
              <w:numPr>
                <w:ilvl w:val="1"/>
                <w:numId w:val="26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>L</w:t>
            </w:r>
            <w:r w:rsidRPr="003B3654">
              <w:rPr>
                <w:rFonts w:eastAsia="MS Mincho"/>
                <w:lang w:val="en-US" w:eastAsia="ja-JP"/>
              </w:rPr>
              <w:t>imited buffer rate matching (LBRM) is supported</w:t>
            </w:r>
          </w:p>
          <w:p w:rsidR="00016E22" w:rsidRPr="00016E22" w:rsidRDefault="00016E22" w:rsidP="006A2F50">
            <w:pPr>
              <w:pStyle w:val="maintext"/>
              <w:ind w:firstLineChars="0" w:firstLine="0"/>
            </w:pPr>
          </w:p>
        </w:tc>
      </w:tr>
    </w:tbl>
    <w:p w:rsidR="00DD3881" w:rsidRDefault="00DD3881" w:rsidP="00386EC3">
      <w:pPr>
        <w:pStyle w:val="maintext"/>
        <w:ind w:firstLineChars="100"/>
      </w:pPr>
    </w:p>
    <w:p w:rsidR="00AA2E50" w:rsidRPr="00DD3881" w:rsidRDefault="00AA2E50" w:rsidP="00DD3881">
      <w:pPr>
        <w:pStyle w:val="maintext"/>
        <w:ind w:firstLineChars="100"/>
      </w:pPr>
      <w:r>
        <w:rPr>
          <w:rFonts w:hint="eastAsia"/>
        </w:rPr>
        <w:t xml:space="preserve">Then in the RAN1 </w:t>
      </w:r>
      <w:r w:rsidR="0083498A">
        <w:rPr>
          <w:rFonts w:hint="eastAsia"/>
        </w:rPr>
        <w:t>Ju</w:t>
      </w:r>
      <w:r w:rsidR="008406AE">
        <w:rPr>
          <w:rFonts w:hint="eastAsia"/>
        </w:rPr>
        <w:t>n</w:t>
      </w:r>
      <w:r w:rsidR="0083498A">
        <w:rPr>
          <w:rFonts w:hint="eastAsia"/>
        </w:rPr>
        <w:t>e Ad Hoc</w:t>
      </w:r>
      <w:r>
        <w:rPr>
          <w:rFonts w:hint="eastAsia"/>
        </w:rPr>
        <w:t xml:space="preserve"> meeting, the following agreement on the redundancy version (RV</w:t>
      </w:r>
      <w:r w:rsidR="00BF55DE">
        <w:rPr>
          <w:rFonts w:hint="eastAsia"/>
        </w:rPr>
        <w:t>) for HARQ retransmission</w:t>
      </w:r>
      <w:r w:rsidR="0057531E">
        <w:rPr>
          <w:rFonts w:hint="eastAsia"/>
        </w:rPr>
        <w:t xml:space="preserve"> has been reached</w:t>
      </w:r>
      <w:r w:rsidR="000D3FAB">
        <w:rPr>
          <w:rFonts w:hint="eastAsia"/>
        </w:rPr>
        <w:t xml:space="preserve"> [2]</w:t>
      </w:r>
      <w:r w:rsidR="0057531E">
        <w:rPr>
          <w:rFonts w:hint="eastAsia"/>
        </w:rPr>
        <w:t xml:space="preserve">: </w:t>
      </w:r>
      <w:r>
        <w:rPr>
          <w:rFonts w:hint="eastAsi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CD790B" w:rsidTr="006461D6">
        <w:tc>
          <w:tcPr>
            <w:tcW w:w="9837" w:type="dxa"/>
          </w:tcPr>
          <w:p w:rsidR="002B79D5" w:rsidRPr="001427E7" w:rsidRDefault="002B79D5" w:rsidP="002B79D5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1427E7">
              <w:rPr>
                <w:rFonts w:eastAsia="MS Mincho"/>
                <w:b/>
                <w:highlight w:val="green"/>
                <w:u w:val="single"/>
                <w:lang w:eastAsia="ja-JP"/>
              </w:rPr>
              <w:t>Agreement:</w:t>
            </w:r>
          </w:p>
          <w:p w:rsidR="002B79D5" w:rsidRDefault="002B79D5" w:rsidP="002B79D5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number of RVs is 4. </w:t>
            </w:r>
          </w:p>
          <w:p w:rsidR="002B79D5" w:rsidRDefault="002B79D5" w:rsidP="002B79D5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The RVs are at fixed locations in the circular buffer</w:t>
            </w:r>
          </w:p>
          <w:p w:rsidR="002B79D5" w:rsidRDefault="002B79D5" w:rsidP="002B79D5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RV#0 is self-decodable</w:t>
            </w:r>
          </w:p>
          <w:p w:rsidR="002B79D5" w:rsidRDefault="002B79D5" w:rsidP="002B79D5">
            <w:pPr>
              <w:numPr>
                <w:ilvl w:val="0"/>
                <w:numId w:val="25"/>
              </w:numPr>
              <w:spacing w:after="0"/>
              <w:rPr>
                <w:rFonts w:eastAsia="MS Mincho"/>
                <w:lang w:eastAsia="ja-JP"/>
              </w:rPr>
            </w:pPr>
            <w:r w:rsidRPr="001427E7">
              <w:rPr>
                <w:rFonts w:eastAsia="MS Mincho"/>
                <w:highlight w:val="darkYellow"/>
                <w:lang w:eastAsia="ja-JP"/>
              </w:rPr>
              <w:t xml:space="preserve">Working assumption </w:t>
            </w:r>
            <w:r>
              <w:rPr>
                <w:rFonts w:eastAsia="MS Mincho"/>
                <w:lang w:eastAsia="ja-JP"/>
              </w:rPr>
              <w:t>(to be confirmed after selection of the BGs): The first 2Z punctured systematic bits are not entered into the circular buffer</w:t>
            </w:r>
          </w:p>
          <w:p w:rsidR="00CD790B" w:rsidRPr="002B79D5" w:rsidRDefault="00CD790B" w:rsidP="002B79D5">
            <w:pPr>
              <w:spacing w:after="0"/>
              <w:ind w:left="720"/>
              <w:rPr>
                <w:rFonts w:eastAsia="MS Mincho"/>
                <w:lang w:eastAsia="ja-JP"/>
              </w:rPr>
            </w:pPr>
          </w:p>
        </w:tc>
      </w:tr>
    </w:tbl>
    <w:p w:rsidR="0052119D" w:rsidRDefault="0052119D" w:rsidP="00386EC3">
      <w:pPr>
        <w:pStyle w:val="maintext"/>
        <w:ind w:firstLineChars="100"/>
      </w:pPr>
    </w:p>
    <w:p w:rsidR="004005A6" w:rsidRDefault="0057531E" w:rsidP="004005A6">
      <w:pPr>
        <w:pStyle w:val="maintext"/>
        <w:ind w:firstLineChars="100"/>
        <w:rPr>
          <w:lang w:val="en-US"/>
        </w:rPr>
      </w:pPr>
      <w:r>
        <w:rPr>
          <w:rFonts w:hint="eastAsia"/>
          <w:lang w:val="en-US"/>
        </w:rPr>
        <w:t xml:space="preserve">It has been agreed that the overall rate matching procedure </w:t>
      </w:r>
      <w:r w:rsidR="00F636C7">
        <w:rPr>
          <w:rFonts w:hint="eastAsia"/>
          <w:lang w:val="en-US"/>
        </w:rPr>
        <w:t xml:space="preserve">for LDPC codes </w:t>
      </w:r>
      <w:r>
        <w:rPr>
          <w:rFonts w:hint="eastAsia"/>
          <w:lang w:val="en-US"/>
        </w:rPr>
        <w:t xml:space="preserve">is derived based on a </w:t>
      </w:r>
      <w:r>
        <w:rPr>
          <w:lang w:val="en-US"/>
        </w:rPr>
        <w:t>virtual</w:t>
      </w:r>
      <w:r>
        <w:rPr>
          <w:rFonts w:hint="eastAsia"/>
          <w:lang w:val="en-US"/>
        </w:rPr>
        <w:t xml:space="preserve"> circular buffer.</w:t>
      </w:r>
      <w:r w:rsidR="004005A6">
        <w:rPr>
          <w:rFonts w:hint="eastAsia"/>
          <w:lang w:val="en-US"/>
        </w:rPr>
        <w:t xml:space="preserve"> </w:t>
      </w:r>
      <w:r w:rsidR="00DA5924">
        <w:rPr>
          <w:rFonts w:hint="eastAsia"/>
          <w:lang w:val="en-US"/>
        </w:rPr>
        <w:t>After that, some of parameters for RV also</w:t>
      </w:r>
      <w:r w:rsidR="004005A6">
        <w:rPr>
          <w:rFonts w:hint="eastAsia"/>
          <w:lang w:val="en-US"/>
        </w:rPr>
        <w:t xml:space="preserve"> have been determined. From the above agreements on the rate matching, NR HARQ would </w:t>
      </w:r>
      <w:r w:rsidR="003908B9">
        <w:rPr>
          <w:rFonts w:hint="eastAsia"/>
          <w:lang w:val="en-US"/>
        </w:rPr>
        <w:t>be composed of the following both</w:t>
      </w:r>
      <w:r w:rsidR="004005A6">
        <w:rPr>
          <w:rFonts w:hint="eastAsia"/>
          <w:lang w:val="en-US"/>
        </w:rPr>
        <w:t xml:space="preserve"> schemes:</w:t>
      </w:r>
    </w:p>
    <w:p w:rsidR="004005A6" w:rsidRDefault="004005A6" w:rsidP="004005A6">
      <w:pPr>
        <w:pStyle w:val="maintext"/>
        <w:ind w:firstLineChars="100"/>
        <w:rPr>
          <w:lang w:val="en-US"/>
        </w:rPr>
      </w:pPr>
      <w:r>
        <w:rPr>
          <w:rFonts w:hint="eastAsia"/>
          <w:lang w:val="en-US"/>
        </w:rPr>
        <w:t xml:space="preserve">1) Incremental redundancy HARQ (IR-HARQ) </w:t>
      </w:r>
    </w:p>
    <w:p w:rsidR="004005A6" w:rsidRDefault="004005A6" w:rsidP="004005A6">
      <w:pPr>
        <w:pStyle w:val="maintext"/>
        <w:ind w:firstLineChars="100"/>
        <w:rPr>
          <w:lang w:val="en-US"/>
        </w:rPr>
      </w:pPr>
      <w:r>
        <w:rPr>
          <w:rFonts w:hint="eastAsia"/>
          <w:lang w:val="en-US"/>
        </w:rPr>
        <w:t xml:space="preserve">2) Chase combining HARQ (CC-HARQ)  </w:t>
      </w:r>
    </w:p>
    <w:p w:rsidR="001144A6" w:rsidRPr="001F482A" w:rsidRDefault="001144A6" w:rsidP="001144A6">
      <w:pPr>
        <w:pStyle w:val="maintext"/>
        <w:ind w:firstLineChars="0" w:firstLine="0"/>
        <w:rPr>
          <w:lang w:val="en-US"/>
        </w:rPr>
      </w:pPr>
      <w:r>
        <w:rPr>
          <w:rFonts w:hint="eastAsia"/>
          <w:lang w:val="en-US"/>
        </w:rPr>
        <w:t xml:space="preserve">In this contribution, we introduce a technique to improve the </w:t>
      </w:r>
      <w:r w:rsidR="00A358B2">
        <w:rPr>
          <w:rFonts w:hint="eastAsia"/>
          <w:lang w:val="en-US"/>
        </w:rPr>
        <w:t>performa</w:t>
      </w:r>
      <w:r w:rsidR="00DB11BC">
        <w:rPr>
          <w:rFonts w:hint="eastAsia"/>
          <w:lang w:val="en-US"/>
        </w:rPr>
        <w:t xml:space="preserve">nce of CC-HARQ by increasing the </w:t>
      </w:r>
      <w:r w:rsidR="00A358B2">
        <w:rPr>
          <w:rFonts w:hint="eastAsia"/>
          <w:lang w:val="en-US"/>
        </w:rPr>
        <w:t>com</w:t>
      </w:r>
      <w:r w:rsidR="00DB11BC">
        <w:rPr>
          <w:rFonts w:hint="eastAsia"/>
          <w:lang w:val="en-US"/>
        </w:rPr>
        <w:t>bining gain</w:t>
      </w:r>
      <w:r w:rsidR="0014182D">
        <w:rPr>
          <w:rFonts w:hint="eastAsia"/>
          <w:lang w:val="en-US"/>
        </w:rPr>
        <w:t>.</w:t>
      </w:r>
      <w:r>
        <w:rPr>
          <w:rFonts w:hint="eastAsia"/>
          <w:lang w:val="en-US"/>
        </w:rPr>
        <w:t xml:space="preserve"> </w:t>
      </w:r>
    </w:p>
    <w:p w:rsidR="001144A6" w:rsidRDefault="001144A6" w:rsidP="001144A6">
      <w:pPr>
        <w:pStyle w:val="maintext"/>
        <w:ind w:firstLineChars="0" w:firstLine="0"/>
        <w:rPr>
          <w:lang w:val="en-US"/>
        </w:rPr>
      </w:pPr>
    </w:p>
    <w:p w:rsidR="003D62A4" w:rsidRPr="0050765A" w:rsidRDefault="003D62A4" w:rsidP="001144A6">
      <w:pPr>
        <w:pStyle w:val="maintext"/>
        <w:ind w:firstLineChars="0" w:firstLine="0"/>
        <w:rPr>
          <w:lang w:val="en-US"/>
        </w:rPr>
      </w:pPr>
    </w:p>
    <w:p w:rsidR="003D62A4" w:rsidRPr="004D2579" w:rsidRDefault="003D62A4" w:rsidP="003D62A4">
      <w:pPr>
        <w:pStyle w:val="Heading1"/>
        <w:ind w:left="403" w:hanging="403"/>
      </w:pPr>
      <w:r>
        <w:rPr>
          <w:rFonts w:hint="eastAsia"/>
        </w:rPr>
        <w:lastRenderedPageBreak/>
        <w:t>Symbol Mapping Diversity for CC-HARQ</w:t>
      </w:r>
    </w:p>
    <w:p w:rsidR="00DD3881" w:rsidRPr="00776663" w:rsidRDefault="003D62A4" w:rsidP="00776663">
      <w:pPr>
        <w:pStyle w:val="maintext"/>
        <w:ind w:firstLineChars="100"/>
      </w:pPr>
      <w:r>
        <w:rPr>
          <w:rFonts w:hint="eastAsia"/>
          <w:lang w:val="en-US"/>
        </w:rPr>
        <w:t>When</w:t>
      </w:r>
      <w:r w:rsidR="00D139FD">
        <w:rPr>
          <w:rFonts w:hint="eastAsia"/>
          <w:lang w:val="en-US"/>
        </w:rPr>
        <w:t>ever</w:t>
      </w:r>
      <w:r>
        <w:rPr>
          <w:rFonts w:hint="eastAsia"/>
          <w:lang w:val="en-US"/>
        </w:rPr>
        <w:t xml:space="preserve"> receiver feedbacks a NACK response for requesting retransmission,</w:t>
      </w:r>
      <w:r w:rsidR="00D139FD">
        <w:rPr>
          <w:rFonts w:hint="eastAsia"/>
          <w:lang w:val="en-US"/>
        </w:rPr>
        <w:t xml:space="preserve"> a portion of bits stored in the circular buffer would be</w:t>
      </w:r>
      <w:r w:rsidR="00006695">
        <w:rPr>
          <w:rFonts w:hint="eastAsia"/>
          <w:lang w:val="en-US"/>
        </w:rPr>
        <w:t xml:space="preserve"> transmitted </w:t>
      </w:r>
      <w:r w:rsidR="00DD3881">
        <w:rPr>
          <w:rFonts w:hint="eastAsia"/>
          <w:lang w:val="en-US"/>
        </w:rPr>
        <w:t xml:space="preserve">so that the combined packet can be decoded in the </w:t>
      </w:r>
      <w:r w:rsidR="00DD3881">
        <w:rPr>
          <w:lang w:val="en-US"/>
        </w:rPr>
        <w:t>receiver</w:t>
      </w:r>
      <w:r w:rsidR="00DD3881">
        <w:rPr>
          <w:rFonts w:hint="eastAsia"/>
          <w:lang w:val="en-US"/>
        </w:rPr>
        <w:t xml:space="preserve"> side.</w:t>
      </w:r>
      <w:r w:rsidR="009F0606">
        <w:rPr>
          <w:rFonts w:hint="eastAsia"/>
          <w:lang w:val="en-US"/>
        </w:rPr>
        <w:t xml:space="preserve"> Since t</w:t>
      </w:r>
      <w:r w:rsidR="00DD3881">
        <w:rPr>
          <w:rFonts w:hint="eastAsia"/>
          <w:lang w:val="en-US"/>
        </w:rPr>
        <w:t xml:space="preserve">he agreed minimum </w:t>
      </w:r>
      <w:r w:rsidR="0050765A">
        <w:rPr>
          <w:rFonts w:hint="eastAsia"/>
          <w:lang w:val="en-US"/>
        </w:rPr>
        <w:t xml:space="preserve">code </w:t>
      </w:r>
      <w:r w:rsidR="00DD3881">
        <w:rPr>
          <w:rFonts w:hint="eastAsia"/>
          <w:lang w:val="en-US"/>
        </w:rPr>
        <w:t xml:space="preserve">rates for base graph </w:t>
      </w:r>
      <w:r w:rsidR="00E743A9">
        <w:rPr>
          <w:lang w:val="en-US"/>
        </w:rPr>
        <w:t xml:space="preserve">1 </w:t>
      </w:r>
      <w:r w:rsidR="00DD3881">
        <w:rPr>
          <w:rFonts w:hint="eastAsia"/>
          <w:lang w:val="en-US"/>
        </w:rPr>
        <w:t>(BG</w:t>
      </w:r>
      <w:r w:rsidR="00E743A9">
        <w:rPr>
          <w:lang w:val="en-US"/>
        </w:rPr>
        <w:t>1</w:t>
      </w:r>
      <w:r w:rsidR="00DD3881">
        <w:rPr>
          <w:rFonts w:hint="eastAsia"/>
          <w:lang w:val="en-US"/>
        </w:rPr>
        <w:t xml:space="preserve">) and base graph </w:t>
      </w:r>
      <w:r w:rsidR="00E743A9">
        <w:rPr>
          <w:lang w:val="en-US"/>
        </w:rPr>
        <w:t xml:space="preserve">2 </w:t>
      </w:r>
      <w:r w:rsidR="00DD3881">
        <w:rPr>
          <w:rFonts w:hint="eastAsia"/>
          <w:lang w:val="en-US"/>
        </w:rPr>
        <w:t>(BG</w:t>
      </w:r>
      <w:r w:rsidR="00E743A9">
        <w:rPr>
          <w:lang w:val="en-US"/>
        </w:rPr>
        <w:t>2</w:t>
      </w:r>
      <w:r w:rsidR="00DD3881">
        <w:rPr>
          <w:rFonts w:hint="eastAsia"/>
          <w:lang w:val="en-US"/>
        </w:rPr>
        <w:t>) are 1/</w:t>
      </w:r>
      <w:r w:rsidR="009F0606">
        <w:rPr>
          <w:rFonts w:hint="eastAsia"/>
          <w:lang w:val="en-US"/>
        </w:rPr>
        <w:t xml:space="preserve">3 and 1/5, respectively, </w:t>
      </w:r>
      <w:r w:rsidR="00FA11A7">
        <w:rPr>
          <w:lang w:val="en-US"/>
        </w:rPr>
        <w:t>we</w:t>
      </w:r>
      <w:r w:rsidR="009F0606">
        <w:rPr>
          <w:rFonts w:hint="eastAsia"/>
          <w:lang w:val="en-US"/>
        </w:rPr>
        <w:t xml:space="preserve"> cannot avoid that </w:t>
      </w:r>
      <w:r w:rsidR="006937CA">
        <w:rPr>
          <w:rFonts w:hint="eastAsia"/>
          <w:lang w:val="en-US"/>
        </w:rPr>
        <w:t>some bits in the circular buffer are repeatedly transmitted</w:t>
      </w:r>
      <w:r w:rsidR="0095147D">
        <w:rPr>
          <w:rFonts w:hint="eastAsia"/>
          <w:lang w:val="en-US"/>
        </w:rPr>
        <w:t>. When some bits in the circular buffer are received more than o</w:t>
      </w:r>
      <w:r w:rsidR="00AE2C88">
        <w:rPr>
          <w:rFonts w:hint="eastAsia"/>
          <w:lang w:val="en-US"/>
        </w:rPr>
        <w:t xml:space="preserve">nce, receiver can combine their received values in order to improve their reliability. </w:t>
      </w:r>
      <w:r w:rsidR="004D6C13">
        <w:rPr>
          <w:rFonts w:hint="eastAsia"/>
          <w:lang w:val="en-US"/>
        </w:rPr>
        <w:t xml:space="preserve">According to the transport block processing, </w:t>
      </w:r>
      <w:r w:rsidR="00165171">
        <w:rPr>
          <w:rFonts w:hint="eastAsia"/>
          <w:lang w:val="en-US"/>
        </w:rPr>
        <w:t>code</w:t>
      </w:r>
      <w:r w:rsidR="004D6C13">
        <w:rPr>
          <w:rFonts w:hint="eastAsia"/>
          <w:lang w:val="en-US"/>
        </w:rPr>
        <w:t xml:space="preserve"> bits extracted from the circular buffer are mapped into </w:t>
      </w:r>
      <w:r w:rsidR="0046467A">
        <w:rPr>
          <w:rFonts w:hint="eastAsia"/>
        </w:rPr>
        <w:t>2</w:t>
      </w:r>
      <w:r w:rsidR="0046467A" w:rsidRPr="006777A0">
        <w:rPr>
          <w:rFonts w:hint="eastAsia"/>
          <w:vertAlign w:val="superscript"/>
        </w:rPr>
        <w:t>2</w:t>
      </w:r>
      <w:r w:rsidR="0046467A" w:rsidRPr="006777A0">
        <w:rPr>
          <w:rFonts w:hint="eastAsia"/>
          <w:i/>
          <w:vertAlign w:val="superscript"/>
        </w:rPr>
        <w:t>m</w:t>
      </w:r>
      <w:r w:rsidR="0046467A">
        <w:rPr>
          <w:rFonts w:hint="eastAsia"/>
        </w:rPr>
        <w:t>-QAM</w:t>
      </w:r>
      <w:r w:rsidR="0050765A">
        <w:rPr>
          <w:rFonts w:hint="eastAsia"/>
        </w:rPr>
        <w:t xml:space="preserve"> signal constellation</w:t>
      </w:r>
      <w:r w:rsidR="00165171">
        <w:rPr>
          <w:rFonts w:hint="eastAsia"/>
        </w:rPr>
        <w:t xml:space="preserve"> and then </w:t>
      </w:r>
      <w:r w:rsidR="009836C6">
        <w:rPr>
          <w:rFonts w:hint="eastAsia"/>
        </w:rPr>
        <w:t>tra</w:t>
      </w:r>
      <w:r w:rsidR="00165171">
        <w:rPr>
          <w:rFonts w:hint="eastAsia"/>
        </w:rPr>
        <w:t>n</w:t>
      </w:r>
      <w:r w:rsidR="009836C6">
        <w:rPr>
          <w:rFonts w:hint="eastAsia"/>
        </w:rPr>
        <w:t>s</w:t>
      </w:r>
      <w:r w:rsidR="00165171">
        <w:rPr>
          <w:rFonts w:hint="eastAsia"/>
        </w:rPr>
        <w:t>mitted</w:t>
      </w:r>
      <w:r w:rsidR="0046467A">
        <w:rPr>
          <w:rFonts w:hint="eastAsia"/>
        </w:rPr>
        <w:t xml:space="preserve">. </w:t>
      </w:r>
      <w:r w:rsidR="00D0407C">
        <w:t xml:space="preserve">For example, </w:t>
      </w:r>
      <w:r w:rsidR="00D0407C">
        <w:rPr>
          <w:rFonts w:hint="eastAsia"/>
        </w:rPr>
        <w:t>Figure</w:t>
      </w:r>
      <w:r w:rsidR="0046467A">
        <w:rPr>
          <w:rFonts w:hint="eastAsia"/>
        </w:rPr>
        <w:t xml:space="preserve"> 1 depicts</w:t>
      </w:r>
      <w:r w:rsidR="00782994">
        <w:rPr>
          <w:rFonts w:hint="eastAsia"/>
        </w:rPr>
        <w:t xml:space="preserve"> </w:t>
      </w:r>
      <w:r w:rsidR="00707871">
        <w:rPr>
          <w:rFonts w:hint="eastAsia"/>
        </w:rPr>
        <w:t xml:space="preserve">a </w:t>
      </w:r>
      <w:r w:rsidR="00782994">
        <w:rPr>
          <w:rFonts w:hint="eastAsia"/>
        </w:rPr>
        <w:t>16-QAM</w:t>
      </w:r>
      <w:r w:rsidR="0046467A">
        <w:rPr>
          <w:rFonts w:hint="eastAsia"/>
        </w:rPr>
        <w:t xml:space="preserve"> signal </w:t>
      </w:r>
      <w:r w:rsidR="00782994">
        <w:rPr>
          <w:rFonts w:hint="eastAsia"/>
        </w:rPr>
        <w:t>constellation based on</w:t>
      </w:r>
      <w:r w:rsidR="0046467A">
        <w:rPr>
          <w:rFonts w:hint="eastAsia"/>
        </w:rPr>
        <w:t xml:space="preserve"> </w:t>
      </w:r>
      <w:proofErr w:type="spellStart"/>
      <w:r w:rsidR="0046467A">
        <w:rPr>
          <w:rFonts w:hint="eastAsia"/>
        </w:rPr>
        <w:t>Gray</w:t>
      </w:r>
      <w:proofErr w:type="spellEnd"/>
      <w:r w:rsidR="005A78BD">
        <w:rPr>
          <w:rFonts w:hint="eastAsia"/>
        </w:rPr>
        <w:t xml:space="preserve"> mapping. </w:t>
      </w:r>
    </w:p>
    <w:p w:rsidR="001144A6" w:rsidRDefault="00AE2C88" w:rsidP="00AE2C88">
      <w:pPr>
        <w:pStyle w:val="maintext"/>
        <w:ind w:firstLineChars="0" w:firstLine="0"/>
        <w:jc w:val="center"/>
        <w:rPr>
          <w:lang w:val="en-US"/>
        </w:rPr>
      </w:pPr>
      <w:r>
        <w:rPr>
          <w:rFonts w:hint="eastAsia"/>
          <w:noProof/>
          <w:lang w:val="en-US"/>
        </w:rPr>
        <w:drawing>
          <wp:inline distT="0" distB="0" distL="0" distR="0">
            <wp:extent cx="3010333" cy="2527300"/>
            <wp:effectExtent l="0" t="0" r="0" b="635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352" cy="252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C13" w:rsidRDefault="004D6C13" w:rsidP="004D6C13">
      <w:pPr>
        <w:jc w:val="center"/>
        <w:rPr>
          <w:kern w:val="2"/>
          <w:lang w:val="en-US" w:eastAsia="ko-KR"/>
        </w:rPr>
      </w:pPr>
      <w:r w:rsidRPr="0068148C">
        <w:rPr>
          <w:b/>
        </w:rPr>
        <w:t>Fig</w:t>
      </w:r>
      <w:r w:rsidR="0046467A">
        <w:rPr>
          <w:rFonts w:hint="eastAsia"/>
          <w:b/>
          <w:lang w:eastAsia="ko-KR"/>
        </w:rPr>
        <w:t>ure</w:t>
      </w:r>
      <w:r w:rsidRPr="0068148C">
        <w:rPr>
          <w:b/>
        </w:rPr>
        <w:t xml:space="preserve"> </w:t>
      </w:r>
      <w:r w:rsidRPr="0068148C">
        <w:rPr>
          <w:b/>
        </w:rPr>
        <w:fldChar w:fldCharType="begin"/>
      </w:r>
      <w:r w:rsidRPr="0068148C">
        <w:rPr>
          <w:b/>
        </w:rPr>
        <w:instrText xml:space="preserve"> SEQ Figure \* ARABIC </w:instrText>
      </w:r>
      <w:r w:rsidRPr="0068148C">
        <w:rPr>
          <w:b/>
        </w:rPr>
        <w:fldChar w:fldCharType="separate"/>
      </w:r>
      <w:r>
        <w:rPr>
          <w:b/>
          <w:noProof/>
        </w:rPr>
        <w:t>1</w:t>
      </w:r>
      <w:r w:rsidRPr="0068148C">
        <w:rPr>
          <w:b/>
        </w:rPr>
        <w:fldChar w:fldCharType="end"/>
      </w:r>
      <w:r>
        <w:rPr>
          <w:rFonts w:hint="eastAsia"/>
          <w:lang w:eastAsia="zh-CN"/>
        </w:rPr>
        <w:tab/>
      </w:r>
      <w:proofErr w:type="spellStart"/>
      <w:r w:rsidR="009C03CE">
        <w:rPr>
          <w:rFonts w:hint="eastAsia"/>
          <w:lang w:eastAsia="ko-KR"/>
        </w:rPr>
        <w:t>Gray</w:t>
      </w:r>
      <w:proofErr w:type="spellEnd"/>
      <w:r w:rsidR="009C03CE">
        <w:rPr>
          <w:rFonts w:hint="eastAsia"/>
          <w:lang w:eastAsia="ko-KR"/>
        </w:rPr>
        <w:t xml:space="preserve">-mapped </w:t>
      </w:r>
      <w:r w:rsidR="009C03CE">
        <w:rPr>
          <w:rFonts w:hint="eastAsia"/>
          <w:kern w:val="2"/>
          <w:lang w:val="en-US" w:eastAsia="ko-KR"/>
        </w:rPr>
        <w:t>s</w:t>
      </w:r>
      <w:r>
        <w:rPr>
          <w:rFonts w:hint="eastAsia"/>
          <w:kern w:val="2"/>
          <w:lang w:val="en-US" w:eastAsia="ko-KR"/>
        </w:rPr>
        <w:t xml:space="preserve">ignal constellation for 16-QAM </w:t>
      </w:r>
    </w:p>
    <w:p w:rsidR="005A78BD" w:rsidRDefault="009210DC" w:rsidP="005A78BD">
      <w:pPr>
        <w:pStyle w:val="maintext"/>
        <w:ind w:firstLineChars="100"/>
        <w:rPr>
          <w:lang w:val="en-US"/>
        </w:rPr>
      </w:pPr>
      <w:r>
        <w:rPr>
          <w:rFonts w:hint="eastAsia"/>
          <w:lang w:val="en-US"/>
        </w:rPr>
        <w:t>There have been several studies on improvin</w:t>
      </w:r>
      <w:r w:rsidR="005A78BD">
        <w:rPr>
          <w:rFonts w:hint="eastAsia"/>
          <w:lang w:val="en-US"/>
        </w:rPr>
        <w:t>g the combining gain of CC-HARQ, and the followings are representative approaches:</w:t>
      </w:r>
    </w:p>
    <w:p w:rsidR="002032F1" w:rsidRDefault="005A78BD" w:rsidP="002032F1">
      <w:pPr>
        <w:pStyle w:val="maintext"/>
        <w:numPr>
          <w:ilvl w:val="0"/>
          <w:numId w:val="33"/>
        </w:numPr>
        <w:ind w:firstLineChars="0"/>
        <w:rPr>
          <w:lang w:val="en-US"/>
        </w:rPr>
      </w:pPr>
      <w:r w:rsidRPr="00BF476F">
        <w:rPr>
          <w:rFonts w:hint="eastAsia"/>
          <w:b/>
          <w:lang w:val="en-US"/>
        </w:rPr>
        <w:t>Constellation diversity</w:t>
      </w:r>
      <w:r w:rsidR="006B0520" w:rsidRPr="00BF476F">
        <w:rPr>
          <w:rFonts w:hint="eastAsia"/>
          <w:b/>
          <w:lang w:val="en-US"/>
        </w:rPr>
        <w:t xml:space="preserve"> scheme</w:t>
      </w:r>
      <w:r>
        <w:rPr>
          <w:rFonts w:hint="eastAsia"/>
          <w:lang w:val="en-US"/>
        </w:rPr>
        <w:t xml:space="preserve">: when a bit is first transmitted as a least </w:t>
      </w:r>
      <w:r>
        <w:rPr>
          <w:lang w:val="en-US"/>
        </w:rPr>
        <w:t>significant</w:t>
      </w:r>
      <w:r>
        <w:rPr>
          <w:rFonts w:hint="eastAsia"/>
          <w:lang w:val="en-US"/>
        </w:rPr>
        <w:t xml:space="preserve"> bit (LS</w:t>
      </w:r>
      <w:r w:rsidR="002032F1">
        <w:rPr>
          <w:rFonts w:hint="eastAsia"/>
          <w:lang w:val="en-US"/>
        </w:rPr>
        <w:t xml:space="preserve">B), then it would be </w:t>
      </w:r>
      <w:r>
        <w:rPr>
          <w:rFonts w:hint="eastAsia"/>
          <w:lang w:val="en-US"/>
        </w:rPr>
        <w:t xml:space="preserve">retransmitted as a most </w:t>
      </w:r>
      <w:r>
        <w:rPr>
          <w:lang w:val="en-US"/>
        </w:rPr>
        <w:t>significant</w:t>
      </w:r>
      <w:r>
        <w:rPr>
          <w:rFonts w:hint="eastAsia"/>
          <w:lang w:val="en-US"/>
        </w:rPr>
        <w:t xml:space="preserve"> bit (MSB)</w:t>
      </w:r>
      <w:r w:rsidR="007B686E">
        <w:rPr>
          <w:rFonts w:hint="eastAsia"/>
          <w:lang w:val="en-US"/>
        </w:rPr>
        <w:t xml:space="preserve"> and vice versa</w:t>
      </w:r>
      <w:r w:rsidR="001427E9">
        <w:rPr>
          <w:rFonts w:hint="eastAsia"/>
          <w:lang w:val="en-US"/>
        </w:rPr>
        <w:t>.</w:t>
      </w:r>
    </w:p>
    <w:p w:rsidR="00776663" w:rsidRPr="002032F1" w:rsidRDefault="005A78BD" w:rsidP="002032F1">
      <w:pPr>
        <w:pStyle w:val="maintext"/>
        <w:numPr>
          <w:ilvl w:val="0"/>
          <w:numId w:val="33"/>
        </w:numPr>
        <w:ind w:firstLineChars="0"/>
        <w:rPr>
          <w:lang w:val="en-US"/>
        </w:rPr>
      </w:pPr>
      <w:r w:rsidRPr="002032F1">
        <w:rPr>
          <w:rFonts w:hint="eastAsia"/>
          <w:b/>
          <w:lang w:val="en-US"/>
        </w:rPr>
        <w:t>Symbol mapping diversity</w:t>
      </w:r>
      <w:r w:rsidR="006B0520" w:rsidRPr="002032F1">
        <w:rPr>
          <w:rFonts w:hint="eastAsia"/>
          <w:b/>
          <w:lang w:val="en-US"/>
        </w:rPr>
        <w:t xml:space="preserve"> scheme</w:t>
      </w:r>
      <w:r w:rsidRPr="002032F1">
        <w:rPr>
          <w:rFonts w:hint="eastAsia"/>
          <w:lang w:val="en-US"/>
        </w:rPr>
        <w:t xml:space="preserve">: when bits are first transmitted with a Gray-mapped signal constellation, then </w:t>
      </w:r>
      <w:r w:rsidR="006B0520" w:rsidRPr="002032F1">
        <w:rPr>
          <w:rFonts w:hint="eastAsia"/>
          <w:lang w:val="en-US"/>
        </w:rPr>
        <w:t xml:space="preserve">they </w:t>
      </w:r>
      <w:r w:rsidRPr="002032F1">
        <w:rPr>
          <w:rFonts w:hint="eastAsia"/>
          <w:lang w:val="en-US"/>
        </w:rPr>
        <w:t xml:space="preserve">would be retransmitted with another </w:t>
      </w:r>
      <w:r w:rsidR="00EF3CD1" w:rsidRPr="002032F1">
        <w:rPr>
          <w:rFonts w:hint="eastAsia"/>
          <w:lang w:val="en-US"/>
        </w:rPr>
        <w:t xml:space="preserve">signal constellation </w:t>
      </w:r>
      <w:r w:rsidR="008D5B1F" w:rsidRPr="002032F1">
        <w:rPr>
          <w:rFonts w:hint="eastAsia"/>
          <w:lang w:val="en-US"/>
        </w:rPr>
        <w:t>mapping</w:t>
      </w:r>
      <w:r w:rsidRPr="002032F1">
        <w:rPr>
          <w:rFonts w:hint="eastAsia"/>
          <w:lang w:val="en-US"/>
        </w:rPr>
        <w:t xml:space="preserve"> [3].  </w:t>
      </w:r>
    </w:p>
    <w:p w:rsidR="002032F1" w:rsidRDefault="002032F1" w:rsidP="006B0520">
      <w:pPr>
        <w:pStyle w:val="maintext"/>
        <w:ind w:firstLineChars="150" w:firstLine="300"/>
        <w:rPr>
          <w:lang w:val="en-US"/>
        </w:rPr>
      </w:pPr>
    </w:p>
    <w:p w:rsidR="00E6318D" w:rsidRDefault="00776663" w:rsidP="00E6318D">
      <w:pPr>
        <w:pStyle w:val="maintext"/>
        <w:ind w:firstLineChars="0" w:firstLine="0"/>
        <w:rPr>
          <w:rFonts w:cs="Times New Roman"/>
        </w:rPr>
      </w:pPr>
      <w:r>
        <w:rPr>
          <w:rFonts w:cs="Times New Roman" w:hint="eastAsia"/>
        </w:rPr>
        <w:t xml:space="preserve">When channel coding scheme is combined with high-order modulation, its coded bits may suffer from unequal error protection induced by the difference of the reliability at </w:t>
      </w:r>
      <w:r w:rsidRPr="00D63ADF">
        <w:rPr>
          <w:rFonts w:cs="Times New Roman" w:hint="eastAsia"/>
          <w:i/>
        </w:rPr>
        <w:t>m</w:t>
      </w:r>
      <w:r>
        <w:rPr>
          <w:rFonts w:cs="Times New Roman" w:hint="eastAsia"/>
        </w:rPr>
        <w:t xml:space="preserve"> bit positions in </w:t>
      </w:r>
      <w:proofErr w:type="spellStart"/>
      <w:r>
        <w:rPr>
          <w:rFonts w:cs="Times New Roman" w:hint="eastAsia"/>
        </w:rPr>
        <w:t>Gray</w:t>
      </w:r>
      <w:proofErr w:type="spellEnd"/>
      <w:r>
        <w:rPr>
          <w:rFonts w:cs="Times New Roman" w:hint="eastAsia"/>
        </w:rPr>
        <w:t>-mapped 2</w:t>
      </w:r>
      <w:r w:rsidRPr="007C69DA">
        <w:rPr>
          <w:rFonts w:cs="Times New Roman" w:hint="eastAsia"/>
          <w:vertAlign w:val="superscript"/>
        </w:rPr>
        <w:t>2</w:t>
      </w:r>
      <w:r w:rsidRPr="007C69DA">
        <w:rPr>
          <w:rFonts w:cs="Times New Roman" w:hint="eastAsia"/>
          <w:i/>
          <w:vertAlign w:val="superscript"/>
        </w:rPr>
        <w:t>m</w:t>
      </w:r>
      <w:r>
        <w:rPr>
          <w:rFonts w:cs="Times New Roman" w:hint="eastAsia"/>
        </w:rPr>
        <w:t xml:space="preserve">-QAM. It is </w:t>
      </w:r>
      <w:r>
        <w:rPr>
          <w:rFonts w:cs="Times New Roman"/>
        </w:rPr>
        <w:t>because</w:t>
      </w:r>
      <w:r>
        <w:rPr>
          <w:rFonts w:cs="Times New Roman" w:hint="eastAsia"/>
        </w:rPr>
        <w:t xml:space="preserve"> the overall channel may be decomposed into </w:t>
      </w:r>
      <w:r w:rsidRPr="00D63ADF">
        <w:rPr>
          <w:rFonts w:cs="Times New Roman" w:hint="eastAsia"/>
          <w:i/>
        </w:rPr>
        <w:t>m</w:t>
      </w:r>
      <w:r>
        <w:rPr>
          <w:rFonts w:cs="Times New Roman" w:hint="eastAsia"/>
        </w:rPr>
        <w:t xml:space="preserve"> equivalent binary-input channels and the code bits may be regarded as to be transmitted through these equivalent binary-input channels.</w:t>
      </w:r>
      <w:r w:rsidR="006B0520">
        <w:rPr>
          <w:rFonts w:cs="Times New Roman" w:hint="eastAsia"/>
        </w:rPr>
        <w:t xml:space="preserve"> Constellation </w:t>
      </w:r>
      <w:r w:rsidR="006B0520">
        <w:rPr>
          <w:rFonts w:cs="Times New Roman"/>
        </w:rPr>
        <w:t>diversity</w:t>
      </w:r>
      <w:r w:rsidR="006B0520">
        <w:rPr>
          <w:rFonts w:cs="Times New Roman" w:hint="eastAsia"/>
        </w:rPr>
        <w:t xml:space="preserve"> </w:t>
      </w:r>
      <w:r w:rsidR="00021395">
        <w:rPr>
          <w:rFonts w:cs="Times New Roman" w:hint="eastAsia"/>
        </w:rPr>
        <w:t xml:space="preserve">scheme </w:t>
      </w:r>
      <w:r w:rsidR="006B0520">
        <w:rPr>
          <w:rFonts w:cs="Times New Roman" w:hint="eastAsia"/>
        </w:rPr>
        <w:t xml:space="preserve">tries to make a bit go through different </w:t>
      </w:r>
      <w:r w:rsidR="006B0520">
        <w:rPr>
          <w:rFonts w:cs="Times New Roman"/>
        </w:rPr>
        <w:t>equivalent</w:t>
      </w:r>
      <w:r w:rsidR="006B0520">
        <w:rPr>
          <w:rFonts w:cs="Times New Roman" w:hint="eastAsia"/>
        </w:rPr>
        <w:t xml:space="preserve"> binary-input channels </w:t>
      </w:r>
      <w:r w:rsidR="00021395">
        <w:rPr>
          <w:rFonts w:cs="Times New Roman" w:hint="eastAsia"/>
        </w:rPr>
        <w:t>at each transmission in order to average bit reliabi</w:t>
      </w:r>
      <w:r w:rsidR="00DF3AC2">
        <w:rPr>
          <w:rFonts w:cs="Times New Roman" w:hint="eastAsia"/>
        </w:rPr>
        <w:t>lity over all transmitted bits.</w:t>
      </w:r>
      <w:r w:rsidR="001D53A1">
        <w:rPr>
          <w:rFonts w:cs="Times New Roman" w:hint="eastAsia"/>
        </w:rPr>
        <w:t xml:space="preserve"> In this regard, </w:t>
      </w:r>
      <w:r w:rsidR="005F28E1">
        <w:rPr>
          <w:rFonts w:cs="Times New Roman"/>
        </w:rPr>
        <w:t xml:space="preserve">the </w:t>
      </w:r>
      <w:r w:rsidR="001D53A1">
        <w:rPr>
          <w:rFonts w:cs="Times New Roman" w:hint="eastAsia"/>
        </w:rPr>
        <w:t>constellation</w:t>
      </w:r>
      <w:r w:rsidR="007E095F">
        <w:rPr>
          <w:rFonts w:cs="Times New Roman" w:hint="eastAsia"/>
        </w:rPr>
        <w:t xml:space="preserve"> diversity scheme may be classifie</w:t>
      </w:r>
      <w:r w:rsidR="001D53A1">
        <w:rPr>
          <w:rFonts w:cs="Times New Roman" w:hint="eastAsia"/>
        </w:rPr>
        <w:t xml:space="preserve">d as a bit-level scheme to improve the combining gain of CC-HARQ. </w:t>
      </w:r>
    </w:p>
    <w:p w:rsidR="005C0CB3" w:rsidRDefault="00E6318D" w:rsidP="00B0549D">
      <w:pPr>
        <w:pStyle w:val="maintext"/>
        <w:ind w:firstLineChars="100"/>
        <w:rPr>
          <w:rFonts w:cs="Times New Roman"/>
        </w:rPr>
      </w:pPr>
      <w:r>
        <w:rPr>
          <w:rFonts w:cs="Times New Roman" w:hint="eastAsia"/>
        </w:rPr>
        <w:t>Symbol mapping diversity</w:t>
      </w:r>
      <w:r w:rsidR="00924272">
        <w:rPr>
          <w:rFonts w:cs="Times New Roman" w:hint="eastAsia"/>
        </w:rPr>
        <w:t xml:space="preserve"> (SMD)</w:t>
      </w:r>
      <w:r>
        <w:rPr>
          <w:rFonts w:cs="Times New Roman" w:hint="eastAsia"/>
        </w:rPr>
        <w:t xml:space="preserve"> scheme, however, </w:t>
      </w:r>
      <w:r w:rsidR="00D17853">
        <w:rPr>
          <w:rFonts w:cs="Times New Roman"/>
        </w:rPr>
        <w:t xml:space="preserve">is </w:t>
      </w:r>
      <w:r>
        <w:rPr>
          <w:rFonts w:cs="Times New Roman" w:hint="eastAsia"/>
        </w:rPr>
        <w:t>a kind of symbol-level scheme to improve the combining gain of CC-</w:t>
      </w:r>
      <w:r w:rsidR="00850D88">
        <w:rPr>
          <w:rFonts w:cs="Times New Roman" w:hint="eastAsia"/>
        </w:rPr>
        <w:t>HARQ</w:t>
      </w:r>
      <w:r w:rsidR="005C0CB3">
        <w:rPr>
          <w:rFonts w:cs="Times New Roman" w:hint="eastAsia"/>
        </w:rPr>
        <w:t>.</w:t>
      </w:r>
      <w:r w:rsidR="00924272">
        <w:rPr>
          <w:rFonts w:cs="Times New Roman" w:hint="eastAsia"/>
        </w:rPr>
        <w:t xml:space="preserve"> When SMD </w:t>
      </w:r>
      <w:r w:rsidR="000C16CA">
        <w:rPr>
          <w:rFonts w:cs="Times New Roman"/>
        </w:rPr>
        <w:t xml:space="preserve">is </w:t>
      </w:r>
      <w:r w:rsidR="00924272">
        <w:rPr>
          <w:rFonts w:cs="Times New Roman" w:hint="eastAsia"/>
        </w:rPr>
        <w:t xml:space="preserve">employed, </w:t>
      </w:r>
      <w:r w:rsidR="00C51007">
        <w:rPr>
          <w:rFonts w:cs="Times New Roman" w:hint="eastAsia"/>
        </w:rPr>
        <w:t xml:space="preserve">different </w:t>
      </w:r>
      <w:r w:rsidR="002B2886">
        <w:rPr>
          <w:rFonts w:cs="Times New Roman" w:hint="eastAsia"/>
        </w:rPr>
        <w:t xml:space="preserve">constellation </w:t>
      </w:r>
      <w:r w:rsidR="00C51007">
        <w:rPr>
          <w:rFonts w:cs="Times New Roman" w:hint="eastAsia"/>
        </w:rPr>
        <w:t xml:space="preserve">mappings are used for </w:t>
      </w:r>
      <w:r w:rsidR="00A5526E">
        <w:rPr>
          <w:rFonts w:cs="Times New Roman" w:hint="eastAsia"/>
        </w:rPr>
        <w:t>multiple</w:t>
      </w:r>
      <w:r w:rsidR="00C51007">
        <w:rPr>
          <w:rFonts w:cs="Times New Roman" w:hint="eastAsia"/>
        </w:rPr>
        <w:t xml:space="preserve"> transmission</w:t>
      </w:r>
      <w:r w:rsidR="00A5526E">
        <w:rPr>
          <w:rFonts w:cs="Times New Roman" w:hint="eastAsia"/>
        </w:rPr>
        <w:t>s</w:t>
      </w:r>
      <w:r w:rsidR="00C51007">
        <w:rPr>
          <w:rFonts w:cs="Times New Roman" w:hint="eastAsia"/>
        </w:rPr>
        <w:t xml:space="preserve"> in order to enhance the diversity</w:t>
      </w:r>
      <w:r w:rsidR="00B0549D">
        <w:rPr>
          <w:rFonts w:cs="Times New Roman" w:hint="eastAsia"/>
        </w:rPr>
        <w:t xml:space="preserve"> across transmissions. </w:t>
      </w:r>
      <w:r w:rsidR="00D0407C">
        <w:rPr>
          <w:rFonts w:cs="Times New Roman" w:hint="eastAsia"/>
        </w:rPr>
        <w:t>Figure</w:t>
      </w:r>
      <w:r w:rsidR="00153F5C">
        <w:rPr>
          <w:rFonts w:cs="Times New Roman" w:hint="eastAsia"/>
        </w:rPr>
        <w:t xml:space="preserve"> 2 repre</w:t>
      </w:r>
      <w:r w:rsidR="003F3711">
        <w:rPr>
          <w:rFonts w:cs="Times New Roman" w:hint="eastAsia"/>
        </w:rPr>
        <w:t>sent</w:t>
      </w:r>
      <w:r w:rsidR="00B0549D">
        <w:rPr>
          <w:rFonts w:cs="Times New Roman" w:hint="eastAsia"/>
        </w:rPr>
        <w:t>s</w:t>
      </w:r>
      <w:r w:rsidR="00871F92">
        <w:rPr>
          <w:rFonts w:cs="Times New Roman" w:hint="eastAsia"/>
        </w:rPr>
        <w:t xml:space="preserve"> an ex</w:t>
      </w:r>
      <w:r w:rsidR="001164AA">
        <w:rPr>
          <w:rFonts w:cs="Times New Roman" w:hint="eastAsia"/>
        </w:rPr>
        <w:t>e</w:t>
      </w:r>
      <w:r w:rsidR="00871F92">
        <w:rPr>
          <w:rFonts w:cs="Times New Roman" w:hint="eastAsia"/>
        </w:rPr>
        <w:t>mplary</w:t>
      </w:r>
      <w:r w:rsidR="00164883">
        <w:rPr>
          <w:rFonts w:cs="Times New Roman" w:hint="eastAsia"/>
        </w:rPr>
        <w:t xml:space="preserve"> mappings</w:t>
      </w:r>
      <w:r w:rsidR="00B0549D">
        <w:rPr>
          <w:rFonts w:cs="Times New Roman" w:hint="eastAsia"/>
        </w:rPr>
        <w:t xml:space="preserve"> for SMD with 16-QAM over AWGN channels. In </w:t>
      </w:r>
      <w:r w:rsidR="00D0407C">
        <w:rPr>
          <w:rFonts w:cs="Times New Roman" w:hint="eastAsia"/>
        </w:rPr>
        <w:t>Figure</w:t>
      </w:r>
      <w:r w:rsidR="00B0549D">
        <w:rPr>
          <w:rFonts w:cs="Times New Roman" w:hint="eastAsia"/>
        </w:rPr>
        <w:t xml:space="preserve"> 2, the mapping</w:t>
      </w:r>
      <w:r w:rsidR="005F199C">
        <w:rPr>
          <w:rFonts w:cs="Times New Roman" w:hint="eastAsia"/>
        </w:rPr>
        <w:t xml:space="preserve">s for multiple transmissions are </w:t>
      </w:r>
      <w:r w:rsidR="00A26C10">
        <w:rPr>
          <w:rFonts w:cs="Times New Roman" w:hint="eastAsia"/>
        </w:rPr>
        <w:t xml:space="preserve">vertically </w:t>
      </w:r>
      <w:r w:rsidR="00B0549D">
        <w:rPr>
          <w:rFonts w:cs="Times New Roman" w:hint="eastAsia"/>
        </w:rPr>
        <w:t>listed</w:t>
      </w:r>
      <w:r w:rsidR="005F199C">
        <w:rPr>
          <w:rFonts w:cs="Times New Roman" w:hint="eastAsia"/>
        </w:rPr>
        <w:t xml:space="preserve"> in ascending order.</w:t>
      </w:r>
      <w:r w:rsidR="004410A1">
        <w:rPr>
          <w:rFonts w:cs="Times New Roman" w:hint="eastAsia"/>
        </w:rPr>
        <w:t xml:space="preserve"> It is easily confirmed that </w:t>
      </w:r>
      <w:r w:rsidR="00A5526E">
        <w:rPr>
          <w:rFonts w:cs="Times New Roman" w:hint="eastAsia"/>
        </w:rPr>
        <w:t xml:space="preserve">a </w:t>
      </w:r>
      <w:proofErr w:type="spellStart"/>
      <w:r w:rsidR="00A5526E">
        <w:rPr>
          <w:rFonts w:cs="Times New Roman" w:hint="eastAsia"/>
        </w:rPr>
        <w:t>Gray</w:t>
      </w:r>
      <w:proofErr w:type="spellEnd"/>
      <w:r w:rsidR="00A5526E">
        <w:rPr>
          <w:rFonts w:cs="Times New Roman" w:hint="eastAsia"/>
        </w:rPr>
        <w:t>-mapped 16-QAM constellation is used for the first transmission but non-Gary-mapped constellation</w:t>
      </w:r>
      <w:r w:rsidR="00B70C50">
        <w:rPr>
          <w:rFonts w:cs="Times New Roman" w:hint="eastAsia"/>
        </w:rPr>
        <w:t>s</w:t>
      </w:r>
      <w:r w:rsidR="00A5526E">
        <w:rPr>
          <w:rFonts w:cs="Times New Roman" w:hint="eastAsia"/>
        </w:rPr>
        <w:t xml:space="preserve"> </w:t>
      </w:r>
      <w:r w:rsidR="00B70C50">
        <w:rPr>
          <w:rFonts w:cs="Times New Roman" w:hint="eastAsia"/>
        </w:rPr>
        <w:t>are</w:t>
      </w:r>
      <w:r w:rsidR="00A5526E">
        <w:rPr>
          <w:rFonts w:cs="Times New Roman" w:hint="eastAsia"/>
        </w:rPr>
        <w:t xml:space="preserve"> used for the subsequent </w:t>
      </w:r>
      <w:r w:rsidR="00A5526E">
        <w:rPr>
          <w:rFonts w:cs="Times New Roman"/>
        </w:rPr>
        <w:t>transmission</w:t>
      </w:r>
      <w:r w:rsidR="00A5526E">
        <w:rPr>
          <w:rFonts w:cs="Times New Roman" w:hint="eastAsia"/>
        </w:rPr>
        <w:t>s.</w:t>
      </w:r>
      <w:r w:rsidR="00A449FC">
        <w:rPr>
          <w:rFonts w:cs="Times New Roman" w:hint="eastAsia"/>
        </w:rPr>
        <w:t xml:space="preserve"> In SMD scheme, </w:t>
      </w:r>
      <w:r w:rsidR="007E27CC">
        <w:rPr>
          <w:rFonts w:cs="Times New Roman" w:hint="eastAsia"/>
        </w:rPr>
        <w:t xml:space="preserve">the receiver calculates LLR values </w:t>
      </w:r>
      <w:r w:rsidR="0036385D">
        <w:rPr>
          <w:rFonts w:cs="Times New Roman"/>
        </w:rPr>
        <w:t>based on</w:t>
      </w:r>
      <w:r w:rsidR="009B043E">
        <w:rPr>
          <w:rFonts w:cs="Times New Roman" w:hint="eastAsia"/>
        </w:rPr>
        <w:t xml:space="preserve"> </w:t>
      </w:r>
      <w:r w:rsidR="007E27CC">
        <w:rPr>
          <w:rFonts w:cs="Times New Roman" w:hint="eastAsia"/>
        </w:rPr>
        <w:t xml:space="preserve">a joint ML </w:t>
      </w:r>
      <w:proofErr w:type="spellStart"/>
      <w:r w:rsidR="007E27CC">
        <w:rPr>
          <w:rFonts w:cs="Times New Roman" w:hint="eastAsia"/>
        </w:rPr>
        <w:t>demapper</w:t>
      </w:r>
      <w:proofErr w:type="spellEnd"/>
      <w:r w:rsidR="007E27CC">
        <w:rPr>
          <w:rFonts w:cs="Times New Roman" w:hint="eastAsia"/>
        </w:rPr>
        <w:t xml:space="preserve">, and therefore </w:t>
      </w:r>
      <w:r w:rsidR="00A449FC">
        <w:rPr>
          <w:rFonts w:cs="Times New Roman" w:hint="eastAsia"/>
        </w:rPr>
        <w:t>a series of map</w:t>
      </w:r>
      <w:r w:rsidR="007E27CC">
        <w:rPr>
          <w:rFonts w:cs="Times New Roman" w:hint="eastAsia"/>
        </w:rPr>
        <w:t xml:space="preserve">pings </w:t>
      </w:r>
      <w:r w:rsidR="00631243">
        <w:rPr>
          <w:rFonts w:cs="Times New Roman"/>
        </w:rPr>
        <w:t>are</w:t>
      </w:r>
      <w:r w:rsidR="007E27CC">
        <w:rPr>
          <w:rFonts w:cs="Times New Roman" w:hint="eastAsia"/>
        </w:rPr>
        <w:t xml:space="preserve"> optimized to maximize </w:t>
      </w:r>
      <w:r w:rsidR="0047096B">
        <w:rPr>
          <w:rFonts w:cs="Times New Roman"/>
        </w:rPr>
        <w:t xml:space="preserve">the </w:t>
      </w:r>
      <w:r w:rsidR="007E27CC">
        <w:rPr>
          <w:rFonts w:cs="Times New Roman" w:hint="eastAsia"/>
        </w:rPr>
        <w:t>squared Euclidean distance between the mapped symbols across the multiple transmissions</w:t>
      </w:r>
      <w:r w:rsidR="001133B4">
        <w:rPr>
          <w:rFonts w:cs="Times New Roman" w:hint="eastAsia"/>
        </w:rPr>
        <w:t xml:space="preserve"> [3]</w:t>
      </w:r>
      <w:r w:rsidR="001313A1">
        <w:rPr>
          <w:rFonts w:cs="Times New Roman" w:hint="eastAsia"/>
        </w:rPr>
        <w:t xml:space="preserve">. </w:t>
      </w:r>
      <w:r w:rsidR="00D0407C">
        <w:rPr>
          <w:rFonts w:cs="Times New Roman" w:hint="eastAsia"/>
        </w:rPr>
        <w:t>Figure</w:t>
      </w:r>
      <w:r w:rsidR="001313A1">
        <w:rPr>
          <w:rFonts w:cs="Times New Roman" w:hint="eastAsia"/>
        </w:rPr>
        <w:t xml:space="preserve"> 3 prese</w:t>
      </w:r>
      <w:r w:rsidR="00C57175">
        <w:rPr>
          <w:rFonts w:cs="Times New Roman" w:hint="eastAsia"/>
        </w:rPr>
        <w:t>n</w:t>
      </w:r>
      <w:r w:rsidR="00C652C8">
        <w:rPr>
          <w:rFonts w:cs="Times New Roman" w:hint="eastAsia"/>
        </w:rPr>
        <w:t>ts</w:t>
      </w:r>
      <w:r w:rsidR="001313A1">
        <w:rPr>
          <w:rFonts w:cs="Times New Roman" w:hint="eastAsia"/>
        </w:rPr>
        <w:t xml:space="preserve"> </w:t>
      </w:r>
      <w:r w:rsidR="00C652C8">
        <w:rPr>
          <w:rFonts w:cs="Times New Roman" w:hint="eastAsia"/>
        </w:rPr>
        <w:t>t</w:t>
      </w:r>
      <w:r w:rsidR="008E5805">
        <w:rPr>
          <w:rFonts w:cs="Times New Roman" w:hint="eastAsia"/>
        </w:rPr>
        <w:t xml:space="preserve">he performance of </w:t>
      </w:r>
      <w:r w:rsidR="00E13567">
        <w:rPr>
          <w:rFonts w:cs="Times New Roman" w:hint="eastAsia"/>
        </w:rPr>
        <w:t>CC-HARQ</w:t>
      </w:r>
      <w:r w:rsidR="008E5805">
        <w:rPr>
          <w:rFonts w:cs="Times New Roman" w:hint="eastAsia"/>
        </w:rPr>
        <w:t xml:space="preserve"> employing SMD </w:t>
      </w:r>
      <w:r w:rsidR="00613B21">
        <w:rPr>
          <w:rFonts w:cs="Times New Roman" w:hint="eastAsia"/>
        </w:rPr>
        <w:t>(represented as Map. Div</w:t>
      </w:r>
      <w:r w:rsidR="00C6751B">
        <w:rPr>
          <w:rFonts w:cs="Times New Roman" w:hint="eastAsia"/>
        </w:rPr>
        <w:t>.</w:t>
      </w:r>
      <w:r w:rsidR="00613B21">
        <w:rPr>
          <w:rFonts w:cs="Times New Roman" w:hint="eastAsia"/>
        </w:rPr>
        <w:t>)</w:t>
      </w:r>
      <w:r w:rsidR="006D66AA">
        <w:rPr>
          <w:rFonts w:cs="Times New Roman"/>
        </w:rPr>
        <w:t>, as</w:t>
      </w:r>
      <w:r w:rsidR="008E5805">
        <w:rPr>
          <w:rFonts w:cs="Times New Roman" w:hint="eastAsia"/>
        </w:rPr>
        <w:t xml:space="preserve"> compared with that employing </w:t>
      </w:r>
      <w:proofErr w:type="spellStart"/>
      <w:r w:rsidR="008E5805">
        <w:rPr>
          <w:rFonts w:cs="Times New Roman" w:hint="eastAsia"/>
        </w:rPr>
        <w:t>Gray</w:t>
      </w:r>
      <w:proofErr w:type="spellEnd"/>
      <w:r w:rsidR="008E5805">
        <w:rPr>
          <w:rFonts w:cs="Times New Roman" w:hint="eastAsia"/>
        </w:rPr>
        <w:t xml:space="preserve">-mapped signal constellation </w:t>
      </w:r>
      <w:r w:rsidR="00613B21">
        <w:rPr>
          <w:rFonts w:cs="Times New Roman" w:hint="eastAsia"/>
        </w:rPr>
        <w:t>(represented as ML Comb.)</w:t>
      </w:r>
      <w:r w:rsidR="008E5805">
        <w:rPr>
          <w:rFonts w:cs="Times New Roman" w:hint="eastAsia"/>
        </w:rPr>
        <w:t xml:space="preserve">. </w:t>
      </w:r>
      <w:r w:rsidR="00613B21">
        <w:rPr>
          <w:rFonts w:cs="Times New Roman" w:hint="eastAsia"/>
        </w:rPr>
        <w:t xml:space="preserve">In </w:t>
      </w:r>
      <w:r w:rsidR="00D0407C">
        <w:rPr>
          <w:rFonts w:cs="Times New Roman" w:hint="eastAsia"/>
        </w:rPr>
        <w:t>Figure</w:t>
      </w:r>
      <w:r w:rsidR="00613B21">
        <w:rPr>
          <w:rFonts w:cs="Times New Roman" w:hint="eastAsia"/>
        </w:rPr>
        <w:t xml:space="preserve"> 3, BER upper bound of SMD for multiple transmission with 16-QAM</w:t>
      </w:r>
      <w:r w:rsidR="00496F5D">
        <w:rPr>
          <w:rFonts w:cs="Times New Roman" w:hint="eastAsia"/>
        </w:rPr>
        <w:t xml:space="preserve"> substantially outperform</w:t>
      </w:r>
      <w:r w:rsidR="00E5232F">
        <w:rPr>
          <w:rFonts w:cs="Times New Roman" w:hint="eastAsia"/>
        </w:rPr>
        <w:t>s</w:t>
      </w:r>
      <w:r w:rsidR="00496F5D">
        <w:rPr>
          <w:rFonts w:cs="Times New Roman" w:hint="eastAsia"/>
        </w:rPr>
        <w:t xml:space="preserve"> </w:t>
      </w:r>
      <w:r w:rsidR="00CC35A5">
        <w:rPr>
          <w:rFonts w:cs="Times New Roman" w:hint="eastAsia"/>
        </w:rPr>
        <w:t xml:space="preserve">that of </w:t>
      </w:r>
      <w:proofErr w:type="spellStart"/>
      <w:r w:rsidR="00CC35A5">
        <w:rPr>
          <w:rFonts w:cs="Times New Roman" w:hint="eastAsia"/>
        </w:rPr>
        <w:t>Gray</w:t>
      </w:r>
      <w:proofErr w:type="spellEnd"/>
      <w:r w:rsidR="00CC35A5">
        <w:rPr>
          <w:rFonts w:cs="Times New Roman" w:hint="eastAsia"/>
        </w:rPr>
        <w:t xml:space="preserve">-mapped signal constellation. </w:t>
      </w:r>
      <w:r w:rsidR="009A09A5">
        <w:rPr>
          <w:rFonts w:cs="Times New Roman" w:hint="eastAsia"/>
        </w:rPr>
        <w:t xml:space="preserve"> </w:t>
      </w:r>
    </w:p>
    <w:p w:rsidR="00776663" w:rsidRPr="00164883" w:rsidRDefault="00850D88" w:rsidP="00164883">
      <w:pPr>
        <w:pStyle w:val="maintext"/>
        <w:ind w:firstLineChars="100"/>
        <w:rPr>
          <w:rFonts w:cs="Times New Roman"/>
        </w:rPr>
      </w:pPr>
      <w:r>
        <w:rPr>
          <w:rFonts w:cs="Times New Roman" w:hint="eastAsia"/>
        </w:rPr>
        <w:lastRenderedPageBreak/>
        <w:t xml:space="preserve"> </w:t>
      </w:r>
      <w:r w:rsidR="00E6318D">
        <w:rPr>
          <w:rFonts w:cs="Times New Roman" w:hint="eastAsia"/>
        </w:rPr>
        <w:t xml:space="preserve"> </w:t>
      </w:r>
    </w:p>
    <w:p w:rsidR="00776663" w:rsidRDefault="00C24DF0" w:rsidP="00C24DF0">
      <w:pPr>
        <w:pStyle w:val="maintext"/>
        <w:ind w:firstLineChars="100"/>
        <w:jc w:val="center"/>
        <w:rPr>
          <w:lang w:val="en-US"/>
        </w:rPr>
      </w:pPr>
      <w:r>
        <w:rPr>
          <w:rFonts w:hint="eastAsia"/>
          <w:noProof/>
          <w:lang w:val="en-US"/>
        </w:rPr>
        <w:drawing>
          <wp:inline distT="0" distB="0" distL="0" distR="0">
            <wp:extent cx="2889849" cy="2895539"/>
            <wp:effectExtent l="0" t="0" r="6350" b="63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75" cy="2905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DF0" w:rsidRDefault="00C24DF0" w:rsidP="00C24DF0">
      <w:pPr>
        <w:jc w:val="center"/>
        <w:rPr>
          <w:kern w:val="2"/>
          <w:lang w:val="en-US" w:eastAsia="ko-KR"/>
        </w:rPr>
      </w:pPr>
      <w:r w:rsidRPr="0068148C">
        <w:rPr>
          <w:b/>
        </w:rPr>
        <w:t>Fig</w:t>
      </w:r>
      <w:r>
        <w:rPr>
          <w:rFonts w:hint="eastAsia"/>
          <w:b/>
          <w:lang w:eastAsia="ko-KR"/>
        </w:rPr>
        <w:t>ure</w:t>
      </w:r>
      <w:r w:rsidRPr="0068148C">
        <w:rPr>
          <w:b/>
        </w:rPr>
        <w:t xml:space="preserve"> </w:t>
      </w:r>
      <w:r>
        <w:rPr>
          <w:rFonts w:hint="eastAsia"/>
          <w:b/>
          <w:lang w:eastAsia="ko-KR"/>
        </w:rPr>
        <w:t>2</w:t>
      </w:r>
      <w:r>
        <w:rPr>
          <w:rFonts w:hint="eastAsia"/>
          <w:lang w:eastAsia="zh-CN"/>
        </w:rPr>
        <w:tab/>
      </w:r>
      <w:r w:rsidR="00F63394">
        <w:rPr>
          <w:rFonts w:hint="eastAsia"/>
          <w:kern w:val="2"/>
          <w:lang w:val="en-US" w:eastAsia="ko-KR"/>
        </w:rPr>
        <w:t>16-QAM</w:t>
      </w:r>
      <w:r w:rsidR="00F63394">
        <w:rPr>
          <w:rFonts w:hint="eastAsia"/>
          <w:lang w:eastAsia="ko-KR"/>
        </w:rPr>
        <w:t xml:space="preserve"> c</w:t>
      </w:r>
      <w:r w:rsidR="00C6751B">
        <w:rPr>
          <w:rFonts w:hint="eastAsia"/>
          <w:lang w:eastAsia="ko-KR"/>
        </w:rPr>
        <w:t>onstellation</w:t>
      </w:r>
      <w:r>
        <w:rPr>
          <w:rFonts w:hint="eastAsia"/>
          <w:kern w:val="2"/>
          <w:lang w:val="en-US" w:eastAsia="ko-KR"/>
        </w:rPr>
        <w:t xml:space="preserve"> mappings</w:t>
      </w:r>
      <w:r w:rsidR="00F63394">
        <w:rPr>
          <w:rFonts w:hint="eastAsia"/>
          <w:kern w:val="2"/>
          <w:lang w:val="en-US" w:eastAsia="ko-KR"/>
        </w:rPr>
        <w:t xml:space="preserve"> </w:t>
      </w:r>
      <w:r>
        <w:rPr>
          <w:rFonts w:hint="eastAsia"/>
          <w:kern w:val="2"/>
          <w:lang w:val="en-US" w:eastAsia="ko-KR"/>
        </w:rPr>
        <w:t xml:space="preserve">for symbol mapping diversity scheme </w:t>
      </w:r>
      <w:r w:rsidR="001F050C">
        <w:rPr>
          <w:rFonts w:hint="eastAsia"/>
          <w:kern w:val="2"/>
          <w:lang w:val="en-US" w:eastAsia="ko-KR"/>
        </w:rPr>
        <w:t>[3]</w:t>
      </w:r>
    </w:p>
    <w:p w:rsidR="00776663" w:rsidRDefault="00776663" w:rsidP="00DE559A">
      <w:pPr>
        <w:pStyle w:val="maintext"/>
        <w:ind w:firstLineChars="0" w:firstLine="0"/>
        <w:rPr>
          <w:lang w:val="en-US"/>
        </w:rPr>
      </w:pPr>
    </w:p>
    <w:p w:rsidR="00776663" w:rsidRDefault="00DE559A" w:rsidP="00F4465C">
      <w:pPr>
        <w:pStyle w:val="maintext"/>
        <w:ind w:firstLineChars="100"/>
        <w:jc w:val="center"/>
        <w:rPr>
          <w:lang w:val="en-US"/>
        </w:rPr>
      </w:pPr>
      <w:r>
        <w:rPr>
          <w:rFonts w:hint="eastAsia"/>
          <w:noProof/>
          <w:lang w:val="en-US"/>
        </w:rPr>
        <w:drawing>
          <wp:inline distT="0" distB="0" distL="0" distR="0">
            <wp:extent cx="3450610" cy="2797791"/>
            <wp:effectExtent l="0" t="0" r="0" b="317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974" cy="280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663" w:rsidRPr="00DE559A" w:rsidRDefault="00F4465C" w:rsidP="00DE559A">
      <w:pPr>
        <w:jc w:val="center"/>
        <w:rPr>
          <w:kern w:val="2"/>
          <w:lang w:val="en-US" w:eastAsia="ko-KR"/>
        </w:rPr>
      </w:pPr>
      <w:r w:rsidRPr="0068148C">
        <w:rPr>
          <w:b/>
        </w:rPr>
        <w:t>Fig</w:t>
      </w:r>
      <w:r>
        <w:rPr>
          <w:rFonts w:hint="eastAsia"/>
          <w:b/>
          <w:lang w:eastAsia="ko-KR"/>
        </w:rPr>
        <w:t>ure</w:t>
      </w:r>
      <w:r w:rsidRPr="0068148C">
        <w:rPr>
          <w:b/>
        </w:rPr>
        <w:t xml:space="preserve"> </w:t>
      </w:r>
      <w:r w:rsidR="00F05DE3">
        <w:rPr>
          <w:rFonts w:hint="eastAsia"/>
          <w:b/>
          <w:lang w:eastAsia="ko-KR"/>
        </w:rPr>
        <w:t>3</w:t>
      </w:r>
      <w:r>
        <w:rPr>
          <w:rFonts w:hint="eastAsia"/>
          <w:lang w:eastAsia="zh-CN"/>
        </w:rPr>
        <w:tab/>
      </w:r>
      <w:r w:rsidR="00B70C50">
        <w:rPr>
          <w:rFonts w:hint="eastAsia"/>
          <w:lang w:eastAsia="ko-KR"/>
        </w:rPr>
        <w:t>BER upper bound</w:t>
      </w:r>
      <w:r w:rsidR="0061719E">
        <w:rPr>
          <w:rFonts w:hint="eastAsia"/>
          <w:lang w:eastAsia="ko-KR"/>
        </w:rPr>
        <w:t>s</w:t>
      </w:r>
      <w:r w:rsidR="00B70C50">
        <w:rPr>
          <w:rFonts w:hint="eastAsia"/>
          <w:lang w:eastAsia="ko-KR"/>
        </w:rPr>
        <w:t xml:space="preserve"> of </w:t>
      </w:r>
      <w:r w:rsidR="00C62E7D" w:rsidRPr="00C62E7D">
        <w:rPr>
          <w:rFonts w:hint="eastAsia"/>
          <w:i/>
          <w:lang w:eastAsia="ko-KR"/>
        </w:rPr>
        <w:t>M</w:t>
      </w:r>
      <w:r w:rsidR="00C62E7D">
        <w:rPr>
          <w:rFonts w:hint="eastAsia"/>
          <w:lang w:eastAsia="ko-KR"/>
        </w:rPr>
        <w:t>-</w:t>
      </w:r>
      <w:proofErr w:type="spellStart"/>
      <w:r w:rsidR="00C62E7D">
        <w:rPr>
          <w:rFonts w:hint="eastAsia"/>
          <w:lang w:eastAsia="ko-KR"/>
        </w:rPr>
        <w:t>th</w:t>
      </w:r>
      <w:proofErr w:type="spellEnd"/>
      <w:r w:rsidR="00C62E7D">
        <w:rPr>
          <w:rFonts w:hint="eastAsia"/>
          <w:lang w:eastAsia="ko-KR"/>
        </w:rPr>
        <w:t xml:space="preserve"> </w:t>
      </w:r>
      <w:r w:rsidR="00DE559A">
        <w:rPr>
          <w:rFonts w:hint="eastAsia"/>
          <w:lang w:eastAsia="ko-KR"/>
        </w:rPr>
        <w:t xml:space="preserve">transmission with </w:t>
      </w:r>
      <w:proofErr w:type="spellStart"/>
      <w:r w:rsidR="00DE559A">
        <w:rPr>
          <w:rFonts w:hint="eastAsia"/>
          <w:lang w:eastAsia="ko-KR"/>
        </w:rPr>
        <w:t>Gray</w:t>
      </w:r>
      <w:proofErr w:type="spellEnd"/>
      <w:r w:rsidR="00DE559A">
        <w:rPr>
          <w:rFonts w:hint="eastAsia"/>
          <w:lang w:eastAsia="ko-KR"/>
        </w:rPr>
        <w:t xml:space="preserve"> mapping and that with SMD </w:t>
      </w:r>
      <w:r w:rsidR="008E41A8">
        <w:rPr>
          <w:rFonts w:hint="eastAsia"/>
          <w:lang w:eastAsia="ko-KR"/>
        </w:rPr>
        <w:t>[3]</w:t>
      </w:r>
    </w:p>
    <w:p w:rsidR="00303994" w:rsidRDefault="00303994" w:rsidP="0061719E">
      <w:pPr>
        <w:pStyle w:val="maintext"/>
        <w:ind w:firstLineChars="0" w:firstLine="0"/>
        <w:jc w:val="center"/>
        <w:rPr>
          <w:lang w:val="en-US"/>
        </w:rPr>
      </w:pPr>
    </w:p>
    <w:p w:rsidR="008E41A8" w:rsidRPr="008E41A8" w:rsidRDefault="008E41A8" w:rsidP="008E41A8">
      <w:pPr>
        <w:pStyle w:val="maintext"/>
        <w:ind w:firstLine="400"/>
        <w:rPr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i/>
        </w:rPr>
        <w:t xml:space="preserve">Performance of CC-HARQ can be substantially improved by employing symbol mapping diversity. </w:t>
      </w:r>
    </w:p>
    <w:p w:rsidR="00911BDC" w:rsidRPr="008E41A8" w:rsidRDefault="00911BDC" w:rsidP="00DC1876">
      <w:pPr>
        <w:pStyle w:val="maintext"/>
        <w:ind w:firstLineChars="0" w:firstLine="0"/>
      </w:pPr>
    </w:p>
    <w:p w:rsidR="008E41A8" w:rsidRDefault="00DB11BC" w:rsidP="008E41A8">
      <w:pPr>
        <w:pStyle w:val="Heading1"/>
        <w:ind w:left="403" w:hanging="403"/>
      </w:pPr>
      <w:r>
        <w:rPr>
          <w:rFonts w:hint="eastAsia"/>
        </w:rPr>
        <w:t>Observation</w:t>
      </w:r>
      <w:r w:rsidR="008E41A8">
        <w:rPr>
          <w:rFonts w:hint="eastAsia"/>
        </w:rPr>
        <w:t xml:space="preserve"> and Proposal</w:t>
      </w:r>
    </w:p>
    <w:p w:rsidR="008E41A8" w:rsidRDefault="00033980" w:rsidP="008E41A8">
      <w:pPr>
        <w:pStyle w:val="maintext"/>
        <w:ind w:firstLine="400"/>
      </w:pPr>
      <w:r>
        <w:rPr>
          <w:rFonts w:hint="eastAsia"/>
        </w:rPr>
        <w:t>From the above discussion on the</w:t>
      </w:r>
      <w:r w:rsidR="008E41A8">
        <w:rPr>
          <w:rFonts w:hint="eastAsia"/>
        </w:rPr>
        <w:t xml:space="preserve"> </w:t>
      </w:r>
      <w:r w:rsidR="00D246AE">
        <w:rPr>
          <w:rFonts w:hint="eastAsia"/>
        </w:rPr>
        <w:t>symbol mapping diversity for CC-HARQ</w:t>
      </w:r>
      <w:r w:rsidR="008E41A8">
        <w:rPr>
          <w:rFonts w:hint="eastAsia"/>
        </w:rPr>
        <w:t>, we present the following observation and proposal:</w:t>
      </w:r>
    </w:p>
    <w:p w:rsidR="00D246AE" w:rsidRPr="00033980" w:rsidRDefault="00D246AE" w:rsidP="008E41A8">
      <w:pPr>
        <w:pStyle w:val="maintext"/>
        <w:ind w:firstLine="400"/>
      </w:pPr>
    </w:p>
    <w:p w:rsidR="00D246AE" w:rsidRPr="008E41A8" w:rsidRDefault="00D246AE" w:rsidP="00D246AE">
      <w:pPr>
        <w:pStyle w:val="maintext"/>
        <w:ind w:firstLine="400"/>
        <w:rPr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>
        <w:rPr>
          <w:rFonts w:hint="eastAsia"/>
          <w:i/>
        </w:rPr>
        <w:t xml:space="preserve">Performance of CC-HARQ can be substantially improved by employing symbol mapping diversity. </w:t>
      </w:r>
    </w:p>
    <w:p w:rsidR="009970F7" w:rsidRPr="00A40F1C" w:rsidRDefault="009970F7">
      <w:pPr>
        <w:spacing w:after="0"/>
        <w:rPr>
          <w:lang w:eastAsia="ko-KR"/>
        </w:rPr>
      </w:pPr>
    </w:p>
    <w:p w:rsidR="00D32855" w:rsidRPr="00110803" w:rsidRDefault="00D32855" w:rsidP="00D3285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32855" w:rsidRPr="00110803" w:rsidRDefault="00D32855" w:rsidP="00D3285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890FFC" w:rsidRPr="00D04E23" w:rsidRDefault="00890FFC" w:rsidP="00890FFC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8B44F4" w:rsidRPr="00457C28" w:rsidRDefault="008B44F4" w:rsidP="008B44F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 w:rsidR="001F6F5A">
        <w:rPr>
          <w:rFonts w:hint="eastAsia"/>
          <w:lang w:eastAsia="ko-KR"/>
        </w:rPr>
        <w:t>NR</w:t>
      </w:r>
      <w:r w:rsidR="00564998">
        <w:rPr>
          <w:lang w:eastAsia="ko-KR"/>
        </w:rPr>
        <w:t>#1</w:t>
      </w:r>
      <w:r w:rsidR="001F6F5A">
        <w:rPr>
          <w:rFonts w:hint="eastAsia"/>
          <w:lang w:eastAsia="ko-KR"/>
        </w:rPr>
        <w:t xml:space="preserve"> </w:t>
      </w:r>
      <w:r w:rsidR="00564998">
        <w:rPr>
          <w:rFonts w:hint="eastAsia"/>
          <w:lang w:eastAsia="ko-KR"/>
        </w:rPr>
        <w:t>a</w:t>
      </w:r>
      <w:r w:rsidR="001F6F5A">
        <w:rPr>
          <w:rFonts w:hint="eastAsia"/>
          <w:lang w:eastAsia="ko-KR"/>
        </w:rPr>
        <w:t>d</w:t>
      </w:r>
      <w:r w:rsidR="00564998">
        <w:rPr>
          <w:lang w:eastAsia="ko-KR"/>
        </w:rPr>
        <w:t xml:space="preserve"> h</w:t>
      </w:r>
      <w:r w:rsidR="001F6F5A">
        <w:rPr>
          <w:rFonts w:hint="eastAsia"/>
          <w:lang w:eastAsia="ko-KR"/>
        </w:rPr>
        <w:t>oc</w:t>
      </w:r>
      <w:r>
        <w:t xml:space="preserve">, </w:t>
      </w:r>
      <w:r w:rsidR="001F6F5A">
        <w:rPr>
          <w:rFonts w:hint="eastAsia"/>
          <w:lang w:eastAsia="ko-KR"/>
        </w:rPr>
        <w:t>Jan.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:rsidR="00911BDC" w:rsidRPr="00911BDC" w:rsidRDefault="00457C28" w:rsidP="00911BD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>
        <w:rPr>
          <w:rFonts w:hint="eastAsia"/>
          <w:lang w:eastAsia="ko-KR"/>
        </w:rPr>
        <w:t>NR</w:t>
      </w:r>
      <w:r w:rsidR="00564998">
        <w:rPr>
          <w:lang w:eastAsia="ko-KR"/>
        </w:rPr>
        <w:t>#2</w:t>
      </w:r>
      <w:r>
        <w:rPr>
          <w:rFonts w:hint="eastAsia"/>
          <w:lang w:eastAsia="ko-KR"/>
        </w:rPr>
        <w:t xml:space="preserve"> </w:t>
      </w:r>
      <w:r w:rsidR="00564998">
        <w:rPr>
          <w:lang w:eastAsia="ko-KR"/>
        </w:rPr>
        <w:t>a</w:t>
      </w:r>
      <w:r>
        <w:rPr>
          <w:rFonts w:hint="eastAsia"/>
          <w:lang w:eastAsia="ko-KR"/>
        </w:rPr>
        <w:t>d</w:t>
      </w:r>
      <w:r w:rsidR="00564998">
        <w:rPr>
          <w:lang w:eastAsia="ko-KR"/>
        </w:rPr>
        <w:t xml:space="preserve"> h</w:t>
      </w:r>
      <w:r>
        <w:rPr>
          <w:rFonts w:hint="eastAsia"/>
          <w:lang w:eastAsia="ko-KR"/>
        </w:rPr>
        <w:t>oc</w:t>
      </w:r>
      <w:r>
        <w:t xml:space="preserve">, </w:t>
      </w:r>
      <w:r w:rsidR="00120FD6">
        <w:rPr>
          <w:rFonts w:hint="eastAsia"/>
          <w:lang w:eastAsia="ko-KR"/>
        </w:rPr>
        <w:t>Ju</w:t>
      </w:r>
      <w:r w:rsidR="00BC38BD">
        <w:rPr>
          <w:rFonts w:hint="eastAsia"/>
          <w:lang w:eastAsia="ko-KR"/>
        </w:rPr>
        <w:t>n</w:t>
      </w:r>
      <w:r w:rsidR="00120FD6">
        <w:rPr>
          <w:rFonts w:hint="eastAsia"/>
          <w:lang w:eastAsia="ko-KR"/>
        </w:rPr>
        <w:t>e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</w:p>
    <w:p w:rsidR="00FD1D35" w:rsidRPr="00911BDC" w:rsidRDefault="00911BDC" w:rsidP="00911BDC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lang w:eastAsia="ko-KR"/>
        </w:rPr>
        <w:t xml:space="preserve">H. </w:t>
      </w:r>
      <w:proofErr w:type="spellStart"/>
      <w:r>
        <w:rPr>
          <w:lang w:eastAsia="ko-KR"/>
        </w:rPr>
        <w:t>Samra</w:t>
      </w:r>
      <w:proofErr w:type="spellEnd"/>
      <w:r>
        <w:rPr>
          <w:lang w:eastAsia="ko-KR"/>
        </w:rPr>
        <w:t>, Z. Ding, and P. M. Hahn, “Symbol mapping diversity design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for multiple packet transmissions,” </w:t>
      </w:r>
      <w:r w:rsidRPr="00DB11BC">
        <w:rPr>
          <w:i/>
          <w:lang w:eastAsia="ko-KR"/>
        </w:rPr>
        <w:t xml:space="preserve">IEEE Trans. </w:t>
      </w:r>
      <w:proofErr w:type="spellStart"/>
      <w:r w:rsidRPr="00DB11BC">
        <w:rPr>
          <w:i/>
          <w:lang w:eastAsia="ko-KR"/>
        </w:rPr>
        <w:t>Commun</w:t>
      </w:r>
      <w:proofErr w:type="spellEnd"/>
      <w:r w:rsidRPr="00DB11BC">
        <w:rPr>
          <w:i/>
          <w:lang w:eastAsia="ko-KR"/>
        </w:rPr>
        <w:t>.</w:t>
      </w:r>
      <w:r>
        <w:rPr>
          <w:lang w:eastAsia="ko-KR"/>
        </w:rPr>
        <w:t>, vol. 53, pp.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810-817, May 2005.</w:t>
      </w:r>
    </w:p>
    <w:sectPr w:rsidR="00FD1D35" w:rsidRPr="00911BDC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69D" w:rsidRDefault="00E4269D">
      <w:r>
        <w:separator/>
      </w:r>
    </w:p>
  </w:endnote>
  <w:endnote w:type="continuationSeparator" w:id="0">
    <w:p w:rsidR="00E4269D" w:rsidRDefault="00E4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69D" w:rsidRDefault="00E4269D">
      <w:r>
        <w:separator/>
      </w:r>
    </w:p>
  </w:footnote>
  <w:footnote w:type="continuationSeparator" w:id="0">
    <w:p w:rsidR="00E4269D" w:rsidRDefault="00E42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1D45555"/>
    <w:multiLevelType w:val="hybridMultilevel"/>
    <w:tmpl w:val="D488FDD2"/>
    <w:lvl w:ilvl="0" w:tplc="FD7295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6BCA3B2">
      <w:start w:val="9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68C5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53A9D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FE7E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8BC67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4E3D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390F2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FE2063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62AD41EC"/>
    <w:multiLevelType w:val="hybridMultilevel"/>
    <w:tmpl w:val="98E87AC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FDC2B8D"/>
    <w:multiLevelType w:val="hybridMultilevel"/>
    <w:tmpl w:val="F5DE0C64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DA094F"/>
    <w:multiLevelType w:val="hybridMultilevel"/>
    <w:tmpl w:val="16D68C4C"/>
    <w:lvl w:ilvl="0" w:tplc="5F2CB430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4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22"/>
  </w:num>
  <w:num w:numId="5">
    <w:abstractNumId w:val="3"/>
  </w:num>
  <w:num w:numId="6">
    <w:abstractNumId w:val="0"/>
  </w:num>
  <w:num w:numId="7">
    <w:abstractNumId w:val="26"/>
  </w:num>
  <w:num w:numId="8">
    <w:abstractNumId w:val="2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  <w:num w:numId="12">
    <w:abstractNumId w:val="9"/>
  </w:num>
  <w:num w:numId="13">
    <w:abstractNumId w:val="1"/>
  </w:num>
  <w:num w:numId="14">
    <w:abstractNumId w:val="15"/>
  </w:num>
  <w:num w:numId="15">
    <w:abstractNumId w:val="27"/>
  </w:num>
  <w:num w:numId="16">
    <w:abstractNumId w:val="14"/>
  </w:num>
  <w:num w:numId="17">
    <w:abstractNumId w:val="8"/>
  </w:num>
  <w:num w:numId="18">
    <w:abstractNumId w:val="12"/>
  </w:num>
  <w:num w:numId="19">
    <w:abstractNumId w:val="7"/>
  </w:num>
  <w:num w:numId="20">
    <w:abstractNumId w:val="5"/>
  </w:num>
  <w:num w:numId="21">
    <w:abstractNumId w:val="11"/>
  </w:num>
  <w:num w:numId="22">
    <w:abstractNumId w:val="13"/>
  </w:num>
  <w:num w:numId="23">
    <w:abstractNumId w:val="20"/>
  </w:num>
  <w:num w:numId="24">
    <w:abstractNumId w:val="24"/>
  </w:num>
  <w:num w:numId="25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21"/>
  </w:num>
  <w:num w:numId="27">
    <w:abstractNumId w:val="17"/>
  </w:num>
  <w:num w:numId="28">
    <w:abstractNumId w:val="18"/>
  </w:num>
  <w:num w:numId="29">
    <w:abstractNumId w:val="19"/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6695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6E22"/>
    <w:rsid w:val="000172F4"/>
    <w:rsid w:val="00017B09"/>
    <w:rsid w:val="00017FCF"/>
    <w:rsid w:val="00020824"/>
    <w:rsid w:val="00020E79"/>
    <w:rsid w:val="000210FF"/>
    <w:rsid w:val="00021395"/>
    <w:rsid w:val="00021A37"/>
    <w:rsid w:val="00021CA4"/>
    <w:rsid w:val="00022194"/>
    <w:rsid w:val="00022677"/>
    <w:rsid w:val="0002273E"/>
    <w:rsid w:val="00022C4C"/>
    <w:rsid w:val="000231F4"/>
    <w:rsid w:val="00024268"/>
    <w:rsid w:val="000248D8"/>
    <w:rsid w:val="00025100"/>
    <w:rsid w:val="00025E1D"/>
    <w:rsid w:val="00026336"/>
    <w:rsid w:val="0002783B"/>
    <w:rsid w:val="00030186"/>
    <w:rsid w:val="0003078B"/>
    <w:rsid w:val="00030A0E"/>
    <w:rsid w:val="00030EA8"/>
    <w:rsid w:val="00031578"/>
    <w:rsid w:val="00032854"/>
    <w:rsid w:val="0003302A"/>
    <w:rsid w:val="00033980"/>
    <w:rsid w:val="00034BB9"/>
    <w:rsid w:val="00036F17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2CC"/>
    <w:rsid w:val="00046353"/>
    <w:rsid w:val="000468C0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AC6"/>
    <w:rsid w:val="00064ECF"/>
    <w:rsid w:val="00064FAD"/>
    <w:rsid w:val="00065630"/>
    <w:rsid w:val="0006595D"/>
    <w:rsid w:val="00066162"/>
    <w:rsid w:val="000663B9"/>
    <w:rsid w:val="0006684A"/>
    <w:rsid w:val="000673D0"/>
    <w:rsid w:val="0006780A"/>
    <w:rsid w:val="00067A88"/>
    <w:rsid w:val="0007111D"/>
    <w:rsid w:val="0007119C"/>
    <w:rsid w:val="00071A73"/>
    <w:rsid w:val="0007206C"/>
    <w:rsid w:val="00072453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AD6"/>
    <w:rsid w:val="00077DD8"/>
    <w:rsid w:val="00077EB2"/>
    <w:rsid w:val="000814F6"/>
    <w:rsid w:val="00081990"/>
    <w:rsid w:val="00083457"/>
    <w:rsid w:val="00083AE6"/>
    <w:rsid w:val="00083DE3"/>
    <w:rsid w:val="000848C0"/>
    <w:rsid w:val="0008535B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518"/>
    <w:rsid w:val="00094B22"/>
    <w:rsid w:val="00095611"/>
    <w:rsid w:val="00096212"/>
    <w:rsid w:val="0009687E"/>
    <w:rsid w:val="0009739B"/>
    <w:rsid w:val="000A086F"/>
    <w:rsid w:val="000A11A7"/>
    <w:rsid w:val="000A1D31"/>
    <w:rsid w:val="000A26F4"/>
    <w:rsid w:val="000A33CD"/>
    <w:rsid w:val="000A3A11"/>
    <w:rsid w:val="000A41C5"/>
    <w:rsid w:val="000A5315"/>
    <w:rsid w:val="000A591F"/>
    <w:rsid w:val="000A5AD6"/>
    <w:rsid w:val="000A6336"/>
    <w:rsid w:val="000A6465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B5B0C"/>
    <w:rsid w:val="000C074E"/>
    <w:rsid w:val="000C0AAA"/>
    <w:rsid w:val="000C142C"/>
    <w:rsid w:val="000C14C1"/>
    <w:rsid w:val="000C16CA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25AC"/>
    <w:rsid w:val="000D2876"/>
    <w:rsid w:val="000D39D9"/>
    <w:rsid w:val="000D3FAB"/>
    <w:rsid w:val="000D4806"/>
    <w:rsid w:val="000D4DC2"/>
    <w:rsid w:val="000D5200"/>
    <w:rsid w:val="000D52F3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68FA"/>
    <w:rsid w:val="000F762B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1454"/>
    <w:rsid w:val="00111EE9"/>
    <w:rsid w:val="001120A1"/>
    <w:rsid w:val="001129DA"/>
    <w:rsid w:val="00112A78"/>
    <w:rsid w:val="00112BA5"/>
    <w:rsid w:val="00112E86"/>
    <w:rsid w:val="00113043"/>
    <w:rsid w:val="001133B4"/>
    <w:rsid w:val="00113F81"/>
    <w:rsid w:val="001144A6"/>
    <w:rsid w:val="00114EB4"/>
    <w:rsid w:val="001155B8"/>
    <w:rsid w:val="001155D8"/>
    <w:rsid w:val="00115C3B"/>
    <w:rsid w:val="0011614D"/>
    <w:rsid w:val="001164AA"/>
    <w:rsid w:val="00117126"/>
    <w:rsid w:val="00117B15"/>
    <w:rsid w:val="00120473"/>
    <w:rsid w:val="00120B93"/>
    <w:rsid w:val="00120CBB"/>
    <w:rsid w:val="00120FD6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5B43"/>
    <w:rsid w:val="001263CA"/>
    <w:rsid w:val="00126BA7"/>
    <w:rsid w:val="00127AD3"/>
    <w:rsid w:val="0013023F"/>
    <w:rsid w:val="0013041F"/>
    <w:rsid w:val="00130A5C"/>
    <w:rsid w:val="00130A88"/>
    <w:rsid w:val="00130AED"/>
    <w:rsid w:val="001313A1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182D"/>
    <w:rsid w:val="001427E9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3F5C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883"/>
    <w:rsid w:val="001649A0"/>
    <w:rsid w:val="00164BF9"/>
    <w:rsid w:val="00164EE2"/>
    <w:rsid w:val="00165134"/>
    <w:rsid w:val="00165171"/>
    <w:rsid w:val="0016551E"/>
    <w:rsid w:val="00165D45"/>
    <w:rsid w:val="001661E6"/>
    <w:rsid w:val="0016793B"/>
    <w:rsid w:val="00167D7B"/>
    <w:rsid w:val="00167F3F"/>
    <w:rsid w:val="0017033E"/>
    <w:rsid w:val="0017085B"/>
    <w:rsid w:val="00170CD5"/>
    <w:rsid w:val="00171E74"/>
    <w:rsid w:val="001721FD"/>
    <w:rsid w:val="00172663"/>
    <w:rsid w:val="001737AF"/>
    <w:rsid w:val="00174A6C"/>
    <w:rsid w:val="001756F6"/>
    <w:rsid w:val="00175A58"/>
    <w:rsid w:val="0017649F"/>
    <w:rsid w:val="00176B67"/>
    <w:rsid w:val="00177065"/>
    <w:rsid w:val="00177D76"/>
    <w:rsid w:val="001803D8"/>
    <w:rsid w:val="001807C2"/>
    <w:rsid w:val="00180AD4"/>
    <w:rsid w:val="00181899"/>
    <w:rsid w:val="00182932"/>
    <w:rsid w:val="00182BFC"/>
    <w:rsid w:val="00182C58"/>
    <w:rsid w:val="00182E06"/>
    <w:rsid w:val="001842E5"/>
    <w:rsid w:val="00184848"/>
    <w:rsid w:val="00184F95"/>
    <w:rsid w:val="001850D6"/>
    <w:rsid w:val="00185FC0"/>
    <w:rsid w:val="00186586"/>
    <w:rsid w:val="001903F0"/>
    <w:rsid w:val="001911AC"/>
    <w:rsid w:val="001911C3"/>
    <w:rsid w:val="0019148F"/>
    <w:rsid w:val="0019161B"/>
    <w:rsid w:val="00192A7E"/>
    <w:rsid w:val="00192F62"/>
    <w:rsid w:val="00193C02"/>
    <w:rsid w:val="0019499E"/>
    <w:rsid w:val="001949F6"/>
    <w:rsid w:val="00195202"/>
    <w:rsid w:val="00195D07"/>
    <w:rsid w:val="00195F66"/>
    <w:rsid w:val="00196998"/>
    <w:rsid w:val="00197BA4"/>
    <w:rsid w:val="001A0510"/>
    <w:rsid w:val="001A1456"/>
    <w:rsid w:val="001A1F56"/>
    <w:rsid w:val="001A2884"/>
    <w:rsid w:val="001A3681"/>
    <w:rsid w:val="001A3AFD"/>
    <w:rsid w:val="001A3CA5"/>
    <w:rsid w:val="001A3EAB"/>
    <w:rsid w:val="001A3EC6"/>
    <w:rsid w:val="001A48AF"/>
    <w:rsid w:val="001A49D7"/>
    <w:rsid w:val="001A4FD1"/>
    <w:rsid w:val="001A53DF"/>
    <w:rsid w:val="001A56C7"/>
    <w:rsid w:val="001A6DD2"/>
    <w:rsid w:val="001B010D"/>
    <w:rsid w:val="001B0174"/>
    <w:rsid w:val="001B02EE"/>
    <w:rsid w:val="001B0975"/>
    <w:rsid w:val="001B1944"/>
    <w:rsid w:val="001B1FAD"/>
    <w:rsid w:val="001B2A8F"/>
    <w:rsid w:val="001B2F03"/>
    <w:rsid w:val="001B3DF5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8B3"/>
    <w:rsid w:val="001C0A76"/>
    <w:rsid w:val="001C11FA"/>
    <w:rsid w:val="001C1675"/>
    <w:rsid w:val="001C19BF"/>
    <w:rsid w:val="001C1CBD"/>
    <w:rsid w:val="001C3694"/>
    <w:rsid w:val="001C44E7"/>
    <w:rsid w:val="001C46E4"/>
    <w:rsid w:val="001C5574"/>
    <w:rsid w:val="001C58EC"/>
    <w:rsid w:val="001C5CB6"/>
    <w:rsid w:val="001C5CD7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122A"/>
    <w:rsid w:val="001D2384"/>
    <w:rsid w:val="001D2861"/>
    <w:rsid w:val="001D30DD"/>
    <w:rsid w:val="001D4091"/>
    <w:rsid w:val="001D4352"/>
    <w:rsid w:val="001D474F"/>
    <w:rsid w:val="001D4912"/>
    <w:rsid w:val="001D4ECB"/>
    <w:rsid w:val="001D524E"/>
    <w:rsid w:val="001D53A1"/>
    <w:rsid w:val="001D5EFC"/>
    <w:rsid w:val="001D61B8"/>
    <w:rsid w:val="001D64FD"/>
    <w:rsid w:val="001D65A8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BB"/>
    <w:rsid w:val="001E5959"/>
    <w:rsid w:val="001E6796"/>
    <w:rsid w:val="001E7E25"/>
    <w:rsid w:val="001F050C"/>
    <w:rsid w:val="001F0F9A"/>
    <w:rsid w:val="001F10AC"/>
    <w:rsid w:val="001F139C"/>
    <w:rsid w:val="001F1669"/>
    <w:rsid w:val="001F1702"/>
    <w:rsid w:val="001F1735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482A"/>
    <w:rsid w:val="001F5199"/>
    <w:rsid w:val="001F57B5"/>
    <w:rsid w:val="001F5F6E"/>
    <w:rsid w:val="001F6F5A"/>
    <w:rsid w:val="001F6F91"/>
    <w:rsid w:val="001F7B02"/>
    <w:rsid w:val="001F7C2B"/>
    <w:rsid w:val="00200145"/>
    <w:rsid w:val="00201518"/>
    <w:rsid w:val="00202049"/>
    <w:rsid w:val="00202279"/>
    <w:rsid w:val="00202BE0"/>
    <w:rsid w:val="002032F1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457"/>
    <w:rsid w:val="0023789F"/>
    <w:rsid w:val="00237999"/>
    <w:rsid w:val="00237AF0"/>
    <w:rsid w:val="00237EB6"/>
    <w:rsid w:val="00237F85"/>
    <w:rsid w:val="0024012A"/>
    <w:rsid w:val="00240808"/>
    <w:rsid w:val="002418AA"/>
    <w:rsid w:val="00242798"/>
    <w:rsid w:val="002428B8"/>
    <w:rsid w:val="00242921"/>
    <w:rsid w:val="00243166"/>
    <w:rsid w:val="0024342C"/>
    <w:rsid w:val="00244559"/>
    <w:rsid w:val="00244B7C"/>
    <w:rsid w:val="00244E98"/>
    <w:rsid w:val="00244EF2"/>
    <w:rsid w:val="00245C3D"/>
    <w:rsid w:val="002469F1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29F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2EE3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210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6C88"/>
    <w:rsid w:val="002A7069"/>
    <w:rsid w:val="002A74D6"/>
    <w:rsid w:val="002A7920"/>
    <w:rsid w:val="002B0C8D"/>
    <w:rsid w:val="002B194B"/>
    <w:rsid w:val="002B1D07"/>
    <w:rsid w:val="002B2886"/>
    <w:rsid w:val="002B2DF3"/>
    <w:rsid w:val="002B2F55"/>
    <w:rsid w:val="002B3B3B"/>
    <w:rsid w:val="002B4A2B"/>
    <w:rsid w:val="002B4C6E"/>
    <w:rsid w:val="002B50F4"/>
    <w:rsid w:val="002B52C6"/>
    <w:rsid w:val="002B57DB"/>
    <w:rsid w:val="002B6156"/>
    <w:rsid w:val="002B6BDA"/>
    <w:rsid w:val="002B71B0"/>
    <w:rsid w:val="002B7477"/>
    <w:rsid w:val="002B79D5"/>
    <w:rsid w:val="002C0D28"/>
    <w:rsid w:val="002C1230"/>
    <w:rsid w:val="002C131F"/>
    <w:rsid w:val="002C1DFB"/>
    <w:rsid w:val="002C2690"/>
    <w:rsid w:val="002C2DC5"/>
    <w:rsid w:val="002C3B49"/>
    <w:rsid w:val="002C3D45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DFC"/>
    <w:rsid w:val="002D233C"/>
    <w:rsid w:val="002D2EF7"/>
    <w:rsid w:val="002D344B"/>
    <w:rsid w:val="002D3FAD"/>
    <w:rsid w:val="002D46EE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1A80"/>
    <w:rsid w:val="002E27D9"/>
    <w:rsid w:val="002E2938"/>
    <w:rsid w:val="002E2CB4"/>
    <w:rsid w:val="002E315D"/>
    <w:rsid w:val="002E333E"/>
    <w:rsid w:val="002E358B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3891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2ACB"/>
    <w:rsid w:val="0030336D"/>
    <w:rsid w:val="00303994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2F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AEE"/>
    <w:rsid w:val="00316B82"/>
    <w:rsid w:val="00317098"/>
    <w:rsid w:val="003172E5"/>
    <w:rsid w:val="00317BEA"/>
    <w:rsid w:val="00317FB1"/>
    <w:rsid w:val="00317FFA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8D5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37D"/>
    <w:rsid w:val="003447E5"/>
    <w:rsid w:val="0034566E"/>
    <w:rsid w:val="00345DEA"/>
    <w:rsid w:val="00345F90"/>
    <w:rsid w:val="00346631"/>
    <w:rsid w:val="0034769A"/>
    <w:rsid w:val="003476A1"/>
    <w:rsid w:val="0035061C"/>
    <w:rsid w:val="003514CD"/>
    <w:rsid w:val="00353558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85D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239C"/>
    <w:rsid w:val="00372853"/>
    <w:rsid w:val="0037373B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6DBD"/>
    <w:rsid w:val="00386EC3"/>
    <w:rsid w:val="003877AE"/>
    <w:rsid w:val="00387CFE"/>
    <w:rsid w:val="00390228"/>
    <w:rsid w:val="003908B9"/>
    <w:rsid w:val="00390D43"/>
    <w:rsid w:val="0039146D"/>
    <w:rsid w:val="00391AA1"/>
    <w:rsid w:val="00391FFD"/>
    <w:rsid w:val="00392B0F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9EA"/>
    <w:rsid w:val="00395E02"/>
    <w:rsid w:val="00396217"/>
    <w:rsid w:val="00396A11"/>
    <w:rsid w:val="00397AC0"/>
    <w:rsid w:val="00397EBE"/>
    <w:rsid w:val="003A1002"/>
    <w:rsid w:val="003A15C1"/>
    <w:rsid w:val="003A1CF6"/>
    <w:rsid w:val="003A2116"/>
    <w:rsid w:val="003A22DD"/>
    <w:rsid w:val="003A259D"/>
    <w:rsid w:val="003A3754"/>
    <w:rsid w:val="003A3E01"/>
    <w:rsid w:val="003A4806"/>
    <w:rsid w:val="003A4DC9"/>
    <w:rsid w:val="003A51C9"/>
    <w:rsid w:val="003A5945"/>
    <w:rsid w:val="003A693E"/>
    <w:rsid w:val="003A69C3"/>
    <w:rsid w:val="003A730C"/>
    <w:rsid w:val="003A7555"/>
    <w:rsid w:val="003A7C19"/>
    <w:rsid w:val="003A7EF7"/>
    <w:rsid w:val="003A7F92"/>
    <w:rsid w:val="003B06A7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0A92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7BA"/>
    <w:rsid w:val="003D3265"/>
    <w:rsid w:val="003D35F7"/>
    <w:rsid w:val="003D3925"/>
    <w:rsid w:val="003D3E2E"/>
    <w:rsid w:val="003D44EF"/>
    <w:rsid w:val="003D4DD6"/>
    <w:rsid w:val="003D60A7"/>
    <w:rsid w:val="003D60C3"/>
    <w:rsid w:val="003D62A4"/>
    <w:rsid w:val="003D6900"/>
    <w:rsid w:val="003D79CD"/>
    <w:rsid w:val="003E079D"/>
    <w:rsid w:val="003E0F90"/>
    <w:rsid w:val="003E0FEE"/>
    <w:rsid w:val="003E1753"/>
    <w:rsid w:val="003E200F"/>
    <w:rsid w:val="003E21BD"/>
    <w:rsid w:val="003E2779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371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5A6"/>
    <w:rsid w:val="00400C0C"/>
    <w:rsid w:val="00400D22"/>
    <w:rsid w:val="004010B0"/>
    <w:rsid w:val="00401F93"/>
    <w:rsid w:val="0040280C"/>
    <w:rsid w:val="00402F9B"/>
    <w:rsid w:val="0040329D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29A9"/>
    <w:rsid w:val="0041321B"/>
    <w:rsid w:val="0041375C"/>
    <w:rsid w:val="00414730"/>
    <w:rsid w:val="00415930"/>
    <w:rsid w:val="00417E70"/>
    <w:rsid w:val="00420853"/>
    <w:rsid w:val="00421E04"/>
    <w:rsid w:val="00422163"/>
    <w:rsid w:val="0042343F"/>
    <w:rsid w:val="004239D8"/>
    <w:rsid w:val="004240D5"/>
    <w:rsid w:val="00424A72"/>
    <w:rsid w:val="00424D6E"/>
    <w:rsid w:val="004254DF"/>
    <w:rsid w:val="00425837"/>
    <w:rsid w:val="0042646B"/>
    <w:rsid w:val="00426909"/>
    <w:rsid w:val="00426A2C"/>
    <w:rsid w:val="00426BB7"/>
    <w:rsid w:val="00427387"/>
    <w:rsid w:val="0042764D"/>
    <w:rsid w:val="00427F60"/>
    <w:rsid w:val="004300DC"/>
    <w:rsid w:val="0043039E"/>
    <w:rsid w:val="00430452"/>
    <w:rsid w:val="004318BC"/>
    <w:rsid w:val="0043254C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0A1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FDB"/>
    <w:rsid w:val="004471CE"/>
    <w:rsid w:val="00450298"/>
    <w:rsid w:val="00450C25"/>
    <w:rsid w:val="00450C48"/>
    <w:rsid w:val="00451F42"/>
    <w:rsid w:val="00452187"/>
    <w:rsid w:val="00452E54"/>
    <w:rsid w:val="004530DE"/>
    <w:rsid w:val="0045322C"/>
    <w:rsid w:val="004540E4"/>
    <w:rsid w:val="00454CC9"/>
    <w:rsid w:val="00454D22"/>
    <w:rsid w:val="00455E7A"/>
    <w:rsid w:val="00456A27"/>
    <w:rsid w:val="00457876"/>
    <w:rsid w:val="00457C28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579"/>
    <w:rsid w:val="0046467A"/>
    <w:rsid w:val="00464A31"/>
    <w:rsid w:val="00465439"/>
    <w:rsid w:val="0046624A"/>
    <w:rsid w:val="0046666D"/>
    <w:rsid w:val="00467A29"/>
    <w:rsid w:val="00470038"/>
    <w:rsid w:val="0047096B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663F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31AB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C13"/>
    <w:rsid w:val="0049324A"/>
    <w:rsid w:val="0049325B"/>
    <w:rsid w:val="004934B2"/>
    <w:rsid w:val="00493A37"/>
    <w:rsid w:val="004945AD"/>
    <w:rsid w:val="00496429"/>
    <w:rsid w:val="00496DC5"/>
    <w:rsid w:val="00496F5D"/>
    <w:rsid w:val="004A0A28"/>
    <w:rsid w:val="004A0B0D"/>
    <w:rsid w:val="004A2F45"/>
    <w:rsid w:val="004A360E"/>
    <w:rsid w:val="004A3986"/>
    <w:rsid w:val="004A4093"/>
    <w:rsid w:val="004A43B9"/>
    <w:rsid w:val="004A4604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2579"/>
    <w:rsid w:val="004D4638"/>
    <w:rsid w:val="004D4B83"/>
    <w:rsid w:val="004D54C6"/>
    <w:rsid w:val="004D595C"/>
    <w:rsid w:val="004D5B92"/>
    <w:rsid w:val="004D6791"/>
    <w:rsid w:val="004D67FB"/>
    <w:rsid w:val="004D6C13"/>
    <w:rsid w:val="004D7291"/>
    <w:rsid w:val="004D7336"/>
    <w:rsid w:val="004D7CAE"/>
    <w:rsid w:val="004D7CE2"/>
    <w:rsid w:val="004E03B4"/>
    <w:rsid w:val="004E0AC6"/>
    <w:rsid w:val="004E1AE3"/>
    <w:rsid w:val="004E2280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120F"/>
    <w:rsid w:val="004F17BB"/>
    <w:rsid w:val="004F1BC7"/>
    <w:rsid w:val="004F28C8"/>
    <w:rsid w:val="004F2D98"/>
    <w:rsid w:val="004F32A6"/>
    <w:rsid w:val="004F5167"/>
    <w:rsid w:val="004F70BE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65A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4742"/>
    <w:rsid w:val="00514BFF"/>
    <w:rsid w:val="00514ED9"/>
    <w:rsid w:val="005152A1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348B"/>
    <w:rsid w:val="005241BE"/>
    <w:rsid w:val="00526375"/>
    <w:rsid w:val="00526A64"/>
    <w:rsid w:val="00526BC4"/>
    <w:rsid w:val="00526FD1"/>
    <w:rsid w:val="00527339"/>
    <w:rsid w:val="00527FA8"/>
    <w:rsid w:val="00530BAE"/>
    <w:rsid w:val="00530D46"/>
    <w:rsid w:val="00530E53"/>
    <w:rsid w:val="005313EB"/>
    <w:rsid w:val="005318E8"/>
    <w:rsid w:val="00531D4C"/>
    <w:rsid w:val="0053211B"/>
    <w:rsid w:val="00533B1A"/>
    <w:rsid w:val="00533D37"/>
    <w:rsid w:val="005341B3"/>
    <w:rsid w:val="00534DF6"/>
    <w:rsid w:val="00535B9D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47847"/>
    <w:rsid w:val="0055061D"/>
    <w:rsid w:val="00551577"/>
    <w:rsid w:val="0055167A"/>
    <w:rsid w:val="00551922"/>
    <w:rsid w:val="0055195D"/>
    <w:rsid w:val="00553AF5"/>
    <w:rsid w:val="00554F91"/>
    <w:rsid w:val="005554E9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4998"/>
    <w:rsid w:val="0056529D"/>
    <w:rsid w:val="00565B68"/>
    <w:rsid w:val="00565CB8"/>
    <w:rsid w:val="00566A35"/>
    <w:rsid w:val="005675B9"/>
    <w:rsid w:val="0056794F"/>
    <w:rsid w:val="00567B39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531E"/>
    <w:rsid w:val="005761D0"/>
    <w:rsid w:val="005764C7"/>
    <w:rsid w:val="00576688"/>
    <w:rsid w:val="00576ADB"/>
    <w:rsid w:val="00576F91"/>
    <w:rsid w:val="00580688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77B"/>
    <w:rsid w:val="00596DC9"/>
    <w:rsid w:val="0059723C"/>
    <w:rsid w:val="00597686"/>
    <w:rsid w:val="00597F38"/>
    <w:rsid w:val="005A061C"/>
    <w:rsid w:val="005A0742"/>
    <w:rsid w:val="005A1A11"/>
    <w:rsid w:val="005A1CE7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547B"/>
    <w:rsid w:val="005A5AC2"/>
    <w:rsid w:val="005A67F4"/>
    <w:rsid w:val="005A73AC"/>
    <w:rsid w:val="005A78BD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0CB3"/>
    <w:rsid w:val="005C105E"/>
    <w:rsid w:val="005C1174"/>
    <w:rsid w:val="005C1438"/>
    <w:rsid w:val="005C14E0"/>
    <w:rsid w:val="005C1EDF"/>
    <w:rsid w:val="005C1FE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52D7"/>
    <w:rsid w:val="005E58B6"/>
    <w:rsid w:val="005E73F4"/>
    <w:rsid w:val="005E7C7C"/>
    <w:rsid w:val="005F033A"/>
    <w:rsid w:val="005F05D3"/>
    <w:rsid w:val="005F1313"/>
    <w:rsid w:val="005F1678"/>
    <w:rsid w:val="005F199C"/>
    <w:rsid w:val="005F1A37"/>
    <w:rsid w:val="005F1FBE"/>
    <w:rsid w:val="005F28E1"/>
    <w:rsid w:val="005F39CC"/>
    <w:rsid w:val="005F3E31"/>
    <w:rsid w:val="005F4E6B"/>
    <w:rsid w:val="005F514C"/>
    <w:rsid w:val="005F5AFC"/>
    <w:rsid w:val="005F5BAD"/>
    <w:rsid w:val="005F6BD9"/>
    <w:rsid w:val="005F7363"/>
    <w:rsid w:val="005F7B1B"/>
    <w:rsid w:val="005F7EE3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62BB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3B21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19E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366"/>
    <w:rsid w:val="00626E17"/>
    <w:rsid w:val="00627509"/>
    <w:rsid w:val="00627ABE"/>
    <w:rsid w:val="00627EE9"/>
    <w:rsid w:val="00630E9A"/>
    <w:rsid w:val="00630F18"/>
    <w:rsid w:val="00631243"/>
    <w:rsid w:val="00631C9C"/>
    <w:rsid w:val="006321D0"/>
    <w:rsid w:val="00632586"/>
    <w:rsid w:val="00632CC1"/>
    <w:rsid w:val="0063336B"/>
    <w:rsid w:val="0063477E"/>
    <w:rsid w:val="0063500F"/>
    <w:rsid w:val="00637804"/>
    <w:rsid w:val="0064010C"/>
    <w:rsid w:val="00641AF0"/>
    <w:rsid w:val="00642A83"/>
    <w:rsid w:val="00643083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75D"/>
    <w:rsid w:val="00653A11"/>
    <w:rsid w:val="00653E46"/>
    <w:rsid w:val="00655BD3"/>
    <w:rsid w:val="006574BF"/>
    <w:rsid w:val="00657777"/>
    <w:rsid w:val="00657F0C"/>
    <w:rsid w:val="006606B1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513"/>
    <w:rsid w:val="00680617"/>
    <w:rsid w:val="006807FD"/>
    <w:rsid w:val="00680FE3"/>
    <w:rsid w:val="006811C4"/>
    <w:rsid w:val="00681489"/>
    <w:rsid w:val="0068148C"/>
    <w:rsid w:val="0068148D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37CA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96F67"/>
    <w:rsid w:val="006A0925"/>
    <w:rsid w:val="006A0BEC"/>
    <w:rsid w:val="006A1628"/>
    <w:rsid w:val="006A25A5"/>
    <w:rsid w:val="006A25EB"/>
    <w:rsid w:val="006A29FC"/>
    <w:rsid w:val="006A2D38"/>
    <w:rsid w:val="006A2E39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520"/>
    <w:rsid w:val="006B0E8D"/>
    <w:rsid w:val="006B1826"/>
    <w:rsid w:val="006B262B"/>
    <w:rsid w:val="006B347E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D0560"/>
    <w:rsid w:val="006D0769"/>
    <w:rsid w:val="006D0E26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E08"/>
    <w:rsid w:val="006D3FC8"/>
    <w:rsid w:val="006D4652"/>
    <w:rsid w:val="006D5747"/>
    <w:rsid w:val="006D5D4A"/>
    <w:rsid w:val="006D60A8"/>
    <w:rsid w:val="006D64E4"/>
    <w:rsid w:val="006D66AA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C74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871"/>
    <w:rsid w:val="00707D33"/>
    <w:rsid w:val="00710355"/>
    <w:rsid w:val="00710610"/>
    <w:rsid w:val="0071081E"/>
    <w:rsid w:val="00710A4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001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5C8B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463"/>
    <w:rsid w:val="00736247"/>
    <w:rsid w:val="00736696"/>
    <w:rsid w:val="00737F4D"/>
    <w:rsid w:val="0074043B"/>
    <w:rsid w:val="00740AD6"/>
    <w:rsid w:val="00740CC2"/>
    <w:rsid w:val="00741210"/>
    <w:rsid w:val="007417CF"/>
    <w:rsid w:val="00741A76"/>
    <w:rsid w:val="00741B0B"/>
    <w:rsid w:val="00741B82"/>
    <w:rsid w:val="00742575"/>
    <w:rsid w:val="007448BB"/>
    <w:rsid w:val="00744993"/>
    <w:rsid w:val="00744CE9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0F"/>
    <w:rsid w:val="0076294F"/>
    <w:rsid w:val="00763ADE"/>
    <w:rsid w:val="00764029"/>
    <w:rsid w:val="00764621"/>
    <w:rsid w:val="007658A6"/>
    <w:rsid w:val="00766BA8"/>
    <w:rsid w:val="00766F36"/>
    <w:rsid w:val="007677CC"/>
    <w:rsid w:val="00767AC4"/>
    <w:rsid w:val="00767CAF"/>
    <w:rsid w:val="00770520"/>
    <w:rsid w:val="00770D8D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663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994"/>
    <w:rsid w:val="00782F72"/>
    <w:rsid w:val="0078358F"/>
    <w:rsid w:val="007843C4"/>
    <w:rsid w:val="00784621"/>
    <w:rsid w:val="007851C1"/>
    <w:rsid w:val="00785846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5D93"/>
    <w:rsid w:val="007973AE"/>
    <w:rsid w:val="00797420"/>
    <w:rsid w:val="00797858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6E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00F5"/>
    <w:rsid w:val="007D1305"/>
    <w:rsid w:val="007D1D76"/>
    <w:rsid w:val="007D3572"/>
    <w:rsid w:val="007D3B92"/>
    <w:rsid w:val="007D5FD0"/>
    <w:rsid w:val="007D6F69"/>
    <w:rsid w:val="007D7568"/>
    <w:rsid w:val="007D7A62"/>
    <w:rsid w:val="007E095F"/>
    <w:rsid w:val="007E110F"/>
    <w:rsid w:val="007E1D9C"/>
    <w:rsid w:val="007E2425"/>
    <w:rsid w:val="007E27CC"/>
    <w:rsid w:val="007E3257"/>
    <w:rsid w:val="007E39DE"/>
    <w:rsid w:val="007E42C7"/>
    <w:rsid w:val="007E57D0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5BA"/>
    <w:rsid w:val="00821364"/>
    <w:rsid w:val="0082159F"/>
    <w:rsid w:val="00822A0B"/>
    <w:rsid w:val="00822B88"/>
    <w:rsid w:val="00822F8F"/>
    <w:rsid w:val="008232CD"/>
    <w:rsid w:val="00824242"/>
    <w:rsid w:val="00824717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26FC"/>
    <w:rsid w:val="008330F0"/>
    <w:rsid w:val="00833EE5"/>
    <w:rsid w:val="00833F5E"/>
    <w:rsid w:val="0083498A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6AE"/>
    <w:rsid w:val="00840F09"/>
    <w:rsid w:val="00842316"/>
    <w:rsid w:val="00843202"/>
    <w:rsid w:val="00843336"/>
    <w:rsid w:val="0084354B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0D88"/>
    <w:rsid w:val="00851334"/>
    <w:rsid w:val="00851418"/>
    <w:rsid w:val="0085153B"/>
    <w:rsid w:val="008518B4"/>
    <w:rsid w:val="00852FCA"/>
    <w:rsid w:val="008538BF"/>
    <w:rsid w:val="00854533"/>
    <w:rsid w:val="00854AD7"/>
    <w:rsid w:val="00855122"/>
    <w:rsid w:val="00856F03"/>
    <w:rsid w:val="00860184"/>
    <w:rsid w:val="00860988"/>
    <w:rsid w:val="00860A69"/>
    <w:rsid w:val="00860ECC"/>
    <w:rsid w:val="00861D57"/>
    <w:rsid w:val="00861ED9"/>
    <w:rsid w:val="00861FC1"/>
    <w:rsid w:val="00862CB5"/>
    <w:rsid w:val="00862DD5"/>
    <w:rsid w:val="0086383D"/>
    <w:rsid w:val="00863CBC"/>
    <w:rsid w:val="0086401C"/>
    <w:rsid w:val="008640F9"/>
    <w:rsid w:val="00864E80"/>
    <w:rsid w:val="00866E62"/>
    <w:rsid w:val="00867262"/>
    <w:rsid w:val="008677FE"/>
    <w:rsid w:val="00867819"/>
    <w:rsid w:val="00870AAC"/>
    <w:rsid w:val="00871A3D"/>
    <w:rsid w:val="00871CA9"/>
    <w:rsid w:val="00871F92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62AF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4F4"/>
    <w:rsid w:val="008B494B"/>
    <w:rsid w:val="008B6030"/>
    <w:rsid w:val="008B68FF"/>
    <w:rsid w:val="008C07CB"/>
    <w:rsid w:val="008C1731"/>
    <w:rsid w:val="008C1F42"/>
    <w:rsid w:val="008C2A86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1F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3B23"/>
    <w:rsid w:val="008E3C9F"/>
    <w:rsid w:val="008E41A8"/>
    <w:rsid w:val="008E4608"/>
    <w:rsid w:val="008E49D9"/>
    <w:rsid w:val="008E5247"/>
    <w:rsid w:val="008E52AF"/>
    <w:rsid w:val="008E5805"/>
    <w:rsid w:val="008E686B"/>
    <w:rsid w:val="008E6F9D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26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BDC"/>
    <w:rsid w:val="00911CB6"/>
    <w:rsid w:val="0091365E"/>
    <w:rsid w:val="00914366"/>
    <w:rsid w:val="00914E32"/>
    <w:rsid w:val="00916808"/>
    <w:rsid w:val="009170D7"/>
    <w:rsid w:val="0091783D"/>
    <w:rsid w:val="00917BD8"/>
    <w:rsid w:val="00917FC7"/>
    <w:rsid w:val="0092003A"/>
    <w:rsid w:val="009203D3"/>
    <w:rsid w:val="0092074F"/>
    <w:rsid w:val="009210DC"/>
    <w:rsid w:val="00921B6D"/>
    <w:rsid w:val="00921C98"/>
    <w:rsid w:val="00922E2C"/>
    <w:rsid w:val="00924272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0A"/>
    <w:rsid w:val="009450E1"/>
    <w:rsid w:val="00945639"/>
    <w:rsid w:val="00946374"/>
    <w:rsid w:val="00946AE7"/>
    <w:rsid w:val="00947445"/>
    <w:rsid w:val="00947A68"/>
    <w:rsid w:val="009502CE"/>
    <w:rsid w:val="00950D60"/>
    <w:rsid w:val="009512BD"/>
    <w:rsid w:val="009512F2"/>
    <w:rsid w:val="0095147D"/>
    <w:rsid w:val="00951D05"/>
    <w:rsid w:val="0095220B"/>
    <w:rsid w:val="00952316"/>
    <w:rsid w:val="00952B7C"/>
    <w:rsid w:val="009530EA"/>
    <w:rsid w:val="00954215"/>
    <w:rsid w:val="00954A84"/>
    <w:rsid w:val="009564A8"/>
    <w:rsid w:val="009576FB"/>
    <w:rsid w:val="009603DE"/>
    <w:rsid w:val="00960737"/>
    <w:rsid w:val="0096225A"/>
    <w:rsid w:val="00962784"/>
    <w:rsid w:val="00962A3E"/>
    <w:rsid w:val="00962A87"/>
    <w:rsid w:val="0096405F"/>
    <w:rsid w:val="0096479E"/>
    <w:rsid w:val="009647A0"/>
    <w:rsid w:val="0096490D"/>
    <w:rsid w:val="00965349"/>
    <w:rsid w:val="00967D6D"/>
    <w:rsid w:val="009708B0"/>
    <w:rsid w:val="0097154E"/>
    <w:rsid w:val="00971C8A"/>
    <w:rsid w:val="00972D70"/>
    <w:rsid w:val="00973B24"/>
    <w:rsid w:val="00974A42"/>
    <w:rsid w:val="00975CC7"/>
    <w:rsid w:val="00975F7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C6"/>
    <w:rsid w:val="009836D0"/>
    <w:rsid w:val="00983E39"/>
    <w:rsid w:val="00984B35"/>
    <w:rsid w:val="0098598C"/>
    <w:rsid w:val="00985B18"/>
    <w:rsid w:val="00986810"/>
    <w:rsid w:val="00986A46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70F7"/>
    <w:rsid w:val="009977A2"/>
    <w:rsid w:val="009A067C"/>
    <w:rsid w:val="009A09A5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B043E"/>
    <w:rsid w:val="009B0789"/>
    <w:rsid w:val="009B0D2E"/>
    <w:rsid w:val="009B19A8"/>
    <w:rsid w:val="009B1AA2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3CE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1B6B"/>
    <w:rsid w:val="009D24B1"/>
    <w:rsid w:val="009D26AB"/>
    <w:rsid w:val="009D3C97"/>
    <w:rsid w:val="009D45C5"/>
    <w:rsid w:val="009D742C"/>
    <w:rsid w:val="009D78D2"/>
    <w:rsid w:val="009E18FA"/>
    <w:rsid w:val="009E1DE1"/>
    <w:rsid w:val="009E2872"/>
    <w:rsid w:val="009E3730"/>
    <w:rsid w:val="009E45E4"/>
    <w:rsid w:val="009E495A"/>
    <w:rsid w:val="009E4A14"/>
    <w:rsid w:val="009E4FF8"/>
    <w:rsid w:val="009E5046"/>
    <w:rsid w:val="009E570E"/>
    <w:rsid w:val="009F0606"/>
    <w:rsid w:val="009F0D5B"/>
    <w:rsid w:val="009F14F4"/>
    <w:rsid w:val="009F1A2B"/>
    <w:rsid w:val="009F1FD5"/>
    <w:rsid w:val="009F307D"/>
    <w:rsid w:val="009F34AE"/>
    <w:rsid w:val="009F444F"/>
    <w:rsid w:val="009F451D"/>
    <w:rsid w:val="009F5240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D0F"/>
    <w:rsid w:val="00A04B75"/>
    <w:rsid w:val="00A05076"/>
    <w:rsid w:val="00A05627"/>
    <w:rsid w:val="00A0774C"/>
    <w:rsid w:val="00A10749"/>
    <w:rsid w:val="00A107A6"/>
    <w:rsid w:val="00A109F3"/>
    <w:rsid w:val="00A11BF8"/>
    <w:rsid w:val="00A12A90"/>
    <w:rsid w:val="00A1383E"/>
    <w:rsid w:val="00A14B40"/>
    <w:rsid w:val="00A15320"/>
    <w:rsid w:val="00A154D8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5CDF"/>
    <w:rsid w:val="00A26BD0"/>
    <w:rsid w:val="00A26C1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58B2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0F1C"/>
    <w:rsid w:val="00A41899"/>
    <w:rsid w:val="00A41F75"/>
    <w:rsid w:val="00A42948"/>
    <w:rsid w:val="00A430CD"/>
    <w:rsid w:val="00A449FC"/>
    <w:rsid w:val="00A44E40"/>
    <w:rsid w:val="00A45340"/>
    <w:rsid w:val="00A4626E"/>
    <w:rsid w:val="00A46B34"/>
    <w:rsid w:val="00A471C4"/>
    <w:rsid w:val="00A47A1D"/>
    <w:rsid w:val="00A47A54"/>
    <w:rsid w:val="00A47D0D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4A26"/>
    <w:rsid w:val="00A5526E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6F07"/>
    <w:rsid w:val="00A67623"/>
    <w:rsid w:val="00A6788A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802F4"/>
    <w:rsid w:val="00A80981"/>
    <w:rsid w:val="00A8107A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317"/>
    <w:rsid w:val="00A864DE"/>
    <w:rsid w:val="00A87BDE"/>
    <w:rsid w:val="00A87D3E"/>
    <w:rsid w:val="00A87D45"/>
    <w:rsid w:val="00A930E9"/>
    <w:rsid w:val="00A949E8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2D11"/>
    <w:rsid w:val="00AA2E50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2354"/>
    <w:rsid w:val="00AC2ABA"/>
    <w:rsid w:val="00AC2D8A"/>
    <w:rsid w:val="00AC3BC2"/>
    <w:rsid w:val="00AC4104"/>
    <w:rsid w:val="00AC5F5B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696"/>
    <w:rsid w:val="00AD7755"/>
    <w:rsid w:val="00AE0192"/>
    <w:rsid w:val="00AE03B7"/>
    <w:rsid w:val="00AE141A"/>
    <w:rsid w:val="00AE18B3"/>
    <w:rsid w:val="00AE1D9F"/>
    <w:rsid w:val="00AE2714"/>
    <w:rsid w:val="00AE2C88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49D"/>
    <w:rsid w:val="00B058D3"/>
    <w:rsid w:val="00B07132"/>
    <w:rsid w:val="00B10EBC"/>
    <w:rsid w:val="00B11098"/>
    <w:rsid w:val="00B11258"/>
    <w:rsid w:val="00B11404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5F77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37ECF"/>
    <w:rsid w:val="00B410F3"/>
    <w:rsid w:val="00B420C3"/>
    <w:rsid w:val="00B42107"/>
    <w:rsid w:val="00B42710"/>
    <w:rsid w:val="00B4349C"/>
    <w:rsid w:val="00B4397A"/>
    <w:rsid w:val="00B44516"/>
    <w:rsid w:val="00B462F1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214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0C50"/>
    <w:rsid w:val="00B712A8"/>
    <w:rsid w:val="00B71576"/>
    <w:rsid w:val="00B71CD5"/>
    <w:rsid w:val="00B71D72"/>
    <w:rsid w:val="00B72377"/>
    <w:rsid w:val="00B729F0"/>
    <w:rsid w:val="00B72B29"/>
    <w:rsid w:val="00B73903"/>
    <w:rsid w:val="00B73C34"/>
    <w:rsid w:val="00B73C8D"/>
    <w:rsid w:val="00B74A7C"/>
    <w:rsid w:val="00B757A4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61F7"/>
    <w:rsid w:val="00B8795F"/>
    <w:rsid w:val="00B87E93"/>
    <w:rsid w:val="00B908FB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7DC"/>
    <w:rsid w:val="00BA3A0E"/>
    <w:rsid w:val="00BA3D0B"/>
    <w:rsid w:val="00BA3D5D"/>
    <w:rsid w:val="00BA5A0C"/>
    <w:rsid w:val="00BB0244"/>
    <w:rsid w:val="00BB073B"/>
    <w:rsid w:val="00BB0784"/>
    <w:rsid w:val="00BB0B3A"/>
    <w:rsid w:val="00BB1BC4"/>
    <w:rsid w:val="00BB294C"/>
    <w:rsid w:val="00BB2D4F"/>
    <w:rsid w:val="00BB308A"/>
    <w:rsid w:val="00BB31DA"/>
    <w:rsid w:val="00BB3744"/>
    <w:rsid w:val="00BB3C1A"/>
    <w:rsid w:val="00BB40BC"/>
    <w:rsid w:val="00BB4764"/>
    <w:rsid w:val="00BB4B05"/>
    <w:rsid w:val="00BB53C4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804"/>
    <w:rsid w:val="00BC19F2"/>
    <w:rsid w:val="00BC1C15"/>
    <w:rsid w:val="00BC2876"/>
    <w:rsid w:val="00BC38BD"/>
    <w:rsid w:val="00BC4589"/>
    <w:rsid w:val="00BC5050"/>
    <w:rsid w:val="00BC5ECA"/>
    <w:rsid w:val="00BC6B61"/>
    <w:rsid w:val="00BC7530"/>
    <w:rsid w:val="00BC7575"/>
    <w:rsid w:val="00BD123B"/>
    <w:rsid w:val="00BD1D5E"/>
    <w:rsid w:val="00BD215F"/>
    <w:rsid w:val="00BD2AD4"/>
    <w:rsid w:val="00BD2B62"/>
    <w:rsid w:val="00BD2E38"/>
    <w:rsid w:val="00BD33B2"/>
    <w:rsid w:val="00BD4462"/>
    <w:rsid w:val="00BD50F5"/>
    <w:rsid w:val="00BD5923"/>
    <w:rsid w:val="00BD5A5D"/>
    <w:rsid w:val="00BD5BDD"/>
    <w:rsid w:val="00BD5F44"/>
    <w:rsid w:val="00BD6444"/>
    <w:rsid w:val="00BD6601"/>
    <w:rsid w:val="00BD6E13"/>
    <w:rsid w:val="00BD6ED3"/>
    <w:rsid w:val="00BD72D1"/>
    <w:rsid w:val="00BD7B14"/>
    <w:rsid w:val="00BD7D17"/>
    <w:rsid w:val="00BD7DAB"/>
    <w:rsid w:val="00BE0DCD"/>
    <w:rsid w:val="00BE1A0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82E"/>
    <w:rsid w:val="00BE769D"/>
    <w:rsid w:val="00BE77AD"/>
    <w:rsid w:val="00BE7E89"/>
    <w:rsid w:val="00BF0A48"/>
    <w:rsid w:val="00BF0BE6"/>
    <w:rsid w:val="00BF16C1"/>
    <w:rsid w:val="00BF19BF"/>
    <w:rsid w:val="00BF216C"/>
    <w:rsid w:val="00BF25D0"/>
    <w:rsid w:val="00BF2675"/>
    <w:rsid w:val="00BF26A0"/>
    <w:rsid w:val="00BF2C7B"/>
    <w:rsid w:val="00BF2E7B"/>
    <w:rsid w:val="00BF476F"/>
    <w:rsid w:val="00BF4B59"/>
    <w:rsid w:val="00BF5286"/>
    <w:rsid w:val="00BF55DE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0E2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9C4"/>
    <w:rsid w:val="00C21E73"/>
    <w:rsid w:val="00C22E53"/>
    <w:rsid w:val="00C232F1"/>
    <w:rsid w:val="00C23C48"/>
    <w:rsid w:val="00C24A79"/>
    <w:rsid w:val="00C24DF0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63A"/>
    <w:rsid w:val="00C428E9"/>
    <w:rsid w:val="00C42ED0"/>
    <w:rsid w:val="00C43766"/>
    <w:rsid w:val="00C4489D"/>
    <w:rsid w:val="00C44D97"/>
    <w:rsid w:val="00C45E20"/>
    <w:rsid w:val="00C466BC"/>
    <w:rsid w:val="00C47A85"/>
    <w:rsid w:val="00C50936"/>
    <w:rsid w:val="00C51007"/>
    <w:rsid w:val="00C511E0"/>
    <w:rsid w:val="00C51605"/>
    <w:rsid w:val="00C516E6"/>
    <w:rsid w:val="00C51710"/>
    <w:rsid w:val="00C51E17"/>
    <w:rsid w:val="00C51E78"/>
    <w:rsid w:val="00C52045"/>
    <w:rsid w:val="00C52BCD"/>
    <w:rsid w:val="00C537AE"/>
    <w:rsid w:val="00C53A87"/>
    <w:rsid w:val="00C54399"/>
    <w:rsid w:val="00C543CC"/>
    <w:rsid w:val="00C54940"/>
    <w:rsid w:val="00C551A9"/>
    <w:rsid w:val="00C56034"/>
    <w:rsid w:val="00C57126"/>
    <w:rsid w:val="00C57175"/>
    <w:rsid w:val="00C5788A"/>
    <w:rsid w:val="00C57D8A"/>
    <w:rsid w:val="00C60A25"/>
    <w:rsid w:val="00C60FE3"/>
    <w:rsid w:val="00C6210A"/>
    <w:rsid w:val="00C62539"/>
    <w:rsid w:val="00C62546"/>
    <w:rsid w:val="00C62BAD"/>
    <w:rsid w:val="00C62E7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52C8"/>
    <w:rsid w:val="00C670E1"/>
    <w:rsid w:val="00C6716E"/>
    <w:rsid w:val="00C671D7"/>
    <w:rsid w:val="00C6751B"/>
    <w:rsid w:val="00C6771C"/>
    <w:rsid w:val="00C678EF"/>
    <w:rsid w:val="00C67B28"/>
    <w:rsid w:val="00C70651"/>
    <w:rsid w:val="00C708A9"/>
    <w:rsid w:val="00C70F99"/>
    <w:rsid w:val="00C71B0D"/>
    <w:rsid w:val="00C71F57"/>
    <w:rsid w:val="00C7275E"/>
    <w:rsid w:val="00C73800"/>
    <w:rsid w:val="00C73A02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C7B"/>
    <w:rsid w:val="00C76F2B"/>
    <w:rsid w:val="00C76F90"/>
    <w:rsid w:val="00C777BC"/>
    <w:rsid w:val="00C77A9A"/>
    <w:rsid w:val="00C80084"/>
    <w:rsid w:val="00C80395"/>
    <w:rsid w:val="00C8049E"/>
    <w:rsid w:val="00C80A03"/>
    <w:rsid w:val="00C80C26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111C"/>
    <w:rsid w:val="00C91B01"/>
    <w:rsid w:val="00C9223F"/>
    <w:rsid w:val="00C93759"/>
    <w:rsid w:val="00C9424E"/>
    <w:rsid w:val="00C943D1"/>
    <w:rsid w:val="00C94F66"/>
    <w:rsid w:val="00C9621E"/>
    <w:rsid w:val="00C96BD1"/>
    <w:rsid w:val="00C97AF6"/>
    <w:rsid w:val="00CA00A3"/>
    <w:rsid w:val="00CA1762"/>
    <w:rsid w:val="00CA1887"/>
    <w:rsid w:val="00CA18DB"/>
    <w:rsid w:val="00CA1B68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726"/>
    <w:rsid w:val="00CA6A16"/>
    <w:rsid w:val="00CA74C0"/>
    <w:rsid w:val="00CB0153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3C8"/>
    <w:rsid w:val="00CB541E"/>
    <w:rsid w:val="00CB54D7"/>
    <w:rsid w:val="00CB58BC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35A5"/>
    <w:rsid w:val="00CC401C"/>
    <w:rsid w:val="00CC423C"/>
    <w:rsid w:val="00CC524E"/>
    <w:rsid w:val="00CC5DFD"/>
    <w:rsid w:val="00CC6844"/>
    <w:rsid w:val="00CC6AD5"/>
    <w:rsid w:val="00CC7C8D"/>
    <w:rsid w:val="00CC7E62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053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BFC"/>
    <w:rsid w:val="00D01F20"/>
    <w:rsid w:val="00D031DC"/>
    <w:rsid w:val="00D036EC"/>
    <w:rsid w:val="00D0407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39FD"/>
    <w:rsid w:val="00D147F5"/>
    <w:rsid w:val="00D14C5D"/>
    <w:rsid w:val="00D154BD"/>
    <w:rsid w:val="00D158A4"/>
    <w:rsid w:val="00D15929"/>
    <w:rsid w:val="00D15A2A"/>
    <w:rsid w:val="00D15E1C"/>
    <w:rsid w:val="00D16163"/>
    <w:rsid w:val="00D1638C"/>
    <w:rsid w:val="00D16868"/>
    <w:rsid w:val="00D16BC6"/>
    <w:rsid w:val="00D16BEA"/>
    <w:rsid w:val="00D17467"/>
    <w:rsid w:val="00D17853"/>
    <w:rsid w:val="00D20A22"/>
    <w:rsid w:val="00D20FEE"/>
    <w:rsid w:val="00D21563"/>
    <w:rsid w:val="00D2223F"/>
    <w:rsid w:val="00D232D6"/>
    <w:rsid w:val="00D24314"/>
    <w:rsid w:val="00D246AE"/>
    <w:rsid w:val="00D2471F"/>
    <w:rsid w:val="00D24779"/>
    <w:rsid w:val="00D24E09"/>
    <w:rsid w:val="00D24F83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28D2"/>
    <w:rsid w:val="00D53155"/>
    <w:rsid w:val="00D53BD8"/>
    <w:rsid w:val="00D549E0"/>
    <w:rsid w:val="00D54DB1"/>
    <w:rsid w:val="00D5511A"/>
    <w:rsid w:val="00D55583"/>
    <w:rsid w:val="00D5568B"/>
    <w:rsid w:val="00D55C99"/>
    <w:rsid w:val="00D56839"/>
    <w:rsid w:val="00D56A09"/>
    <w:rsid w:val="00D56CB9"/>
    <w:rsid w:val="00D56CD9"/>
    <w:rsid w:val="00D571DB"/>
    <w:rsid w:val="00D5731A"/>
    <w:rsid w:val="00D60149"/>
    <w:rsid w:val="00D6097A"/>
    <w:rsid w:val="00D60F04"/>
    <w:rsid w:val="00D611F3"/>
    <w:rsid w:val="00D6189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2D35"/>
    <w:rsid w:val="00DA42EE"/>
    <w:rsid w:val="00DA4DD6"/>
    <w:rsid w:val="00DA5924"/>
    <w:rsid w:val="00DA711A"/>
    <w:rsid w:val="00DB11AA"/>
    <w:rsid w:val="00DB11BC"/>
    <w:rsid w:val="00DB14D9"/>
    <w:rsid w:val="00DB20BE"/>
    <w:rsid w:val="00DB2A88"/>
    <w:rsid w:val="00DB30D0"/>
    <w:rsid w:val="00DB3288"/>
    <w:rsid w:val="00DB3F52"/>
    <w:rsid w:val="00DB3F5F"/>
    <w:rsid w:val="00DB42D7"/>
    <w:rsid w:val="00DB4B08"/>
    <w:rsid w:val="00DB4C17"/>
    <w:rsid w:val="00DB6874"/>
    <w:rsid w:val="00DB7B52"/>
    <w:rsid w:val="00DC07CC"/>
    <w:rsid w:val="00DC1876"/>
    <w:rsid w:val="00DC1896"/>
    <w:rsid w:val="00DC1953"/>
    <w:rsid w:val="00DC19D1"/>
    <w:rsid w:val="00DC1D4C"/>
    <w:rsid w:val="00DC24B2"/>
    <w:rsid w:val="00DC31C3"/>
    <w:rsid w:val="00DC3F52"/>
    <w:rsid w:val="00DC46BA"/>
    <w:rsid w:val="00DC4A9D"/>
    <w:rsid w:val="00DC4EE4"/>
    <w:rsid w:val="00DC541E"/>
    <w:rsid w:val="00DC5DB3"/>
    <w:rsid w:val="00DC62DC"/>
    <w:rsid w:val="00DC683D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ED7"/>
    <w:rsid w:val="00DD356D"/>
    <w:rsid w:val="00DD37B5"/>
    <w:rsid w:val="00DD3881"/>
    <w:rsid w:val="00DD41C8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36A7"/>
    <w:rsid w:val="00DE5120"/>
    <w:rsid w:val="00DE559A"/>
    <w:rsid w:val="00DE5BA7"/>
    <w:rsid w:val="00DE5D43"/>
    <w:rsid w:val="00DE657F"/>
    <w:rsid w:val="00DE6CF1"/>
    <w:rsid w:val="00DE714A"/>
    <w:rsid w:val="00DF0745"/>
    <w:rsid w:val="00DF226E"/>
    <w:rsid w:val="00DF27CE"/>
    <w:rsid w:val="00DF2B87"/>
    <w:rsid w:val="00DF2CB8"/>
    <w:rsid w:val="00DF3A66"/>
    <w:rsid w:val="00DF3A7D"/>
    <w:rsid w:val="00DF3AC2"/>
    <w:rsid w:val="00DF3B85"/>
    <w:rsid w:val="00DF3CA2"/>
    <w:rsid w:val="00DF3E32"/>
    <w:rsid w:val="00DF4BAC"/>
    <w:rsid w:val="00DF5AB2"/>
    <w:rsid w:val="00DF65DD"/>
    <w:rsid w:val="00DF6C56"/>
    <w:rsid w:val="00DF7142"/>
    <w:rsid w:val="00DF7174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3AE8"/>
    <w:rsid w:val="00E042C5"/>
    <w:rsid w:val="00E05081"/>
    <w:rsid w:val="00E052E0"/>
    <w:rsid w:val="00E063DF"/>
    <w:rsid w:val="00E06BDE"/>
    <w:rsid w:val="00E10421"/>
    <w:rsid w:val="00E106DE"/>
    <w:rsid w:val="00E10B86"/>
    <w:rsid w:val="00E11A97"/>
    <w:rsid w:val="00E11BD7"/>
    <w:rsid w:val="00E11D4C"/>
    <w:rsid w:val="00E11F2C"/>
    <w:rsid w:val="00E1222B"/>
    <w:rsid w:val="00E13567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789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69D"/>
    <w:rsid w:val="00E42776"/>
    <w:rsid w:val="00E4454D"/>
    <w:rsid w:val="00E4461D"/>
    <w:rsid w:val="00E44FBD"/>
    <w:rsid w:val="00E45DD4"/>
    <w:rsid w:val="00E46774"/>
    <w:rsid w:val="00E46EA1"/>
    <w:rsid w:val="00E50821"/>
    <w:rsid w:val="00E50D05"/>
    <w:rsid w:val="00E51791"/>
    <w:rsid w:val="00E5232F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18D"/>
    <w:rsid w:val="00E63323"/>
    <w:rsid w:val="00E63CB8"/>
    <w:rsid w:val="00E642CE"/>
    <w:rsid w:val="00E6448C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40B7"/>
    <w:rsid w:val="00E743A9"/>
    <w:rsid w:val="00E7533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413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1DBF"/>
    <w:rsid w:val="00EC38E4"/>
    <w:rsid w:val="00EC3BC8"/>
    <w:rsid w:val="00EC4A38"/>
    <w:rsid w:val="00EC4AF7"/>
    <w:rsid w:val="00EC6EA7"/>
    <w:rsid w:val="00EC7CB4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2672"/>
    <w:rsid w:val="00EE2CDA"/>
    <w:rsid w:val="00EE32D8"/>
    <w:rsid w:val="00EE3CFD"/>
    <w:rsid w:val="00EE46EC"/>
    <w:rsid w:val="00EE4827"/>
    <w:rsid w:val="00EE5992"/>
    <w:rsid w:val="00EE59BB"/>
    <w:rsid w:val="00EE5AED"/>
    <w:rsid w:val="00EE73D0"/>
    <w:rsid w:val="00EF0DBD"/>
    <w:rsid w:val="00EF10D5"/>
    <w:rsid w:val="00EF12AC"/>
    <w:rsid w:val="00EF13E4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3CD1"/>
    <w:rsid w:val="00EF5A3E"/>
    <w:rsid w:val="00EF692D"/>
    <w:rsid w:val="00EF6A09"/>
    <w:rsid w:val="00EF6EA1"/>
    <w:rsid w:val="00EF72A1"/>
    <w:rsid w:val="00EF738B"/>
    <w:rsid w:val="00F01186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E3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1F"/>
    <w:rsid w:val="00F16EC3"/>
    <w:rsid w:val="00F173FD"/>
    <w:rsid w:val="00F2058B"/>
    <w:rsid w:val="00F20DB4"/>
    <w:rsid w:val="00F212BA"/>
    <w:rsid w:val="00F2194F"/>
    <w:rsid w:val="00F21ECF"/>
    <w:rsid w:val="00F22386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6E52"/>
    <w:rsid w:val="00F370D1"/>
    <w:rsid w:val="00F37AA3"/>
    <w:rsid w:val="00F4023A"/>
    <w:rsid w:val="00F41CEC"/>
    <w:rsid w:val="00F42627"/>
    <w:rsid w:val="00F42CC6"/>
    <w:rsid w:val="00F43A47"/>
    <w:rsid w:val="00F4465C"/>
    <w:rsid w:val="00F44882"/>
    <w:rsid w:val="00F45473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9B2"/>
    <w:rsid w:val="00F54CA0"/>
    <w:rsid w:val="00F550BA"/>
    <w:rsid w:val="00F55B40"/>
    <w:rsid w:val="00F56484"/>
    <w:rsid w:val="00F56C05"/>
    <w:rsid w:val="00F56D5A"/>
    <w:rsid w:val="00F56D6C"/>
    <w:rsid w:val="00F56E59"/>
    <w:rsid w:val="00F5774F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394"/>
    <w:rsid w:val="00F636C7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7AE"/>
    <w:rsid w:val="00F71912"/>
    <w:rsid w:val="00F720EA"/>
    <w:rsid w:val="00F7243E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1F5B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1A7"/>
    <w:rsid w:val="00FA1886"/>
    <w:rsid w:val="00FA1977"/>
    <w:rsid w:val="00FA1B1D"/>
    <w:rsid w:val="00FA37F1"/>
    <w:rsid w:val="00FA41FA"/>
    <w:rsid w:val="00FA4CD4"/>
    <w:rsid w:val="00FA51E0"/>
    <w:rsid w:val="00FA609C"/>
    <w:rsid w:val="00FA6183"/>
    <w:rsid w:val="00FA7C6D"/>
    <w:rsid w:val="00FA7FBC"/>
    <w:rsid w:val="00FB03EA"/>
    <w:rsid w:val="00FB0E38"/>
    <w:rsid w:val="00FB1962"/>
    <w:rsid w:val="00FB1D7F"/>
    <w:rsid w:val="00FB259B"/>
    <w:rsid w:val="00FB25ED"/>
    <w:rsid w:val="00FB312C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AC7"/>
    <w:rsid w:val="00FB7C17"/>
    <w:rsid w:val="00FC0B8E"/>
    <w:rsid w:val="00FC0D33"/>
    <w:rsid w:val="00FC1D4F"/>
    <w:rsid w:val="00FC1E1B"/>
    <w:rsid w:val="00FC281D"/>
    <w:rsid w:val="00FC2BA3"/>
    <w:rsid w:val="00FC3B1E"/>
    <w:rsid w:val="00FC4A68"/>
    <w:rsid w:val="00FC63E9"/>
    <w:rsid w:val="00FC6940"/>
    <w:rsid w:val="00FC6B97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1D35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66A"/>
    <w:rsid w:val="00FE501D"/>
    <w:rsid w:val="00FE5C15"/>
    <w:rsid w:val="00FE5FEA"/>
    <w:rsid w:val="00FF02B4"/>
    <w:rsid w:val="00FF037F"/>
    <w:rsid w:val="00FF066C"/>
    <w:rsid w:val="00FF0B76"/>
    <w:rsid w:val="00FF1CF6"/>
    <w:rsid w:val="00FF1EC3"/>
    <w:rsid w:val="00FF1FA5"/>
    <w:rsid w:val="00FF2643"/>
    <w:rsid w:val="00FF2B38"/>
    <w:rsid w:val="00FF3211"/>
    <w:rsid w:val="00FF3EED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  <w:style w:type="paragraph" w:customStyle="1" w:styleId="StyleGrasAvant18pt">
    <w:name w:val="Style Gras Avant : 18 pt"/>
    <w:basedOn w:val="Heading1"/>
    <w:rsid w:val="009E4FF8"/>
    <w:pPr>
      <w:numPr>
        <w:numId w:val="29"/>
      </w:numPr>
      <w:tabs>
        <w:tab w:val="clear" w:pos="426"/>
        <w:tab w:val="left" w:pos="1191"/>
        <w:tab w:val="left" w:pos="1588"/>
        <w:tab w:val="left" w:pos="1985"/>
      </w:tabs>
      <w:spacing w:before="360" w:after="0" w:line="240" w:lineRule="auto"/>
    </w:pPr>
    <w:rPr>
      <w:rFonts w:ascii="Times New Roman" w:eastAsia="SimSun" w:hAnsi="Times New Roman"/>
      <w:bCs/>
      <w:sz w:val="24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4D2579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FootnoteReference">
    <w:name w:val="footnote reference"/>
    <w:semiHidden/>
    <w:rsid w:val="006D5D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5D4A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6D5D4A"/>
    <w:rPr>
      <w:rFonts w:eastAsia="MS Mincho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BBE08-5CCB-43BD-AEE0-AE7033B2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2017-08-18T08:01:00Z</dcterms:created>
  <dcterms:modified xsi:type="dcterms:W3CDTF">2017-08-18T09:32:00Z</dcterms:modified>
</cp:coreProperties>
</file>